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F03DB" w14:textId="77777777" w:rsidR="0076109D" w:rsidRPr="0076109D" w:rsidRDefault="0076109D" w:rsidP="0076109D">
      <w:pPr>
        <w:pStyle w:val="paragraph"/>
        <w:spacing w:before="0" w:beforeAutospacing="0" w:after="0" w:afterAutospacing="0"/>
        <w:ind w:left="2160" w:firstLine="720"/>
        <w:textAlignment w:val="baseline"/>
        <w:rPr>
          <w:sz w:val="36"/>
          <w:szCs w:val="36"/>
        </w:rPr>
      </w:pPr>
      <w:r w:rsidRPr="0076109D">
        <w:rPr>
          <w:rStyle w:val="normaltextrun"/>
          <w:rFonts w:eastAsiaTheme="majorEastAsia"/>
          <w:b/>
          <w:bCs/>
          <w:color w:val="000000"/>
          <w:sz w:val="36"/>
          <w:szCs w:val="36"/>
        </w:rPr>
        <w:t>Enrollment Agreement</w:t>
      </w:r>
      <w:r w:rsidRPr="0076109D">
        <w:rPr>
          <w:rStyle w:val="eop"/>
          <w:rFonts w:eastAsiaTheme="majorEastAsia"/>
          <w:color w:val="000000"/>
          <w:sz w:val="36"/>
          <w:szCs w:val="36"/>
        </w:rPr>
        <w:t> </w:t>
      </w:r>
    </w:p>
    <w:p w14:paraId="1FE3D6A1" w14:textId="6AF5CA79" w:rsidR="0076109D" w:rsidRPr="0076109D" w:rsidRDefault="0076109D" w:rsidP="0076109D">
      <w:pPr>
        <w:pStyle w:val="paragraph"/>
        <w:spacing w:before="0" w:beforeAutospacing="0" w:after="0" w:afterAutospacing="0"/>
        <w:ind w:left="780" w:right="600"/>
        <w:jc w:val="both"/>
        <w:textAlignment w:val="baseline"/>
      </w:pPr>
      <w:r w:rsidRPr="0076109D">
        <w:rPr>
          <w:rStyle w:val="normaltextrun"/>
          <w:rFonts w:eastAsiaTheme="majorEastAsia"/>
          <w:color w:val="000000"/>
        </w:rPr>
        <w:t>The enrollment agreement is the contract signed between the student and the institution. The agreement specifies the conditions under which the school will provide instruction to the </w:t>
      </w:r>
      <w:r w:rsidR="005413C0" w:rsidRPr="0076109D">
        <w:rPr>
          <w:rStyle w:val="normaltextrun"/>
          <w:rFonts w:eastAsiaTheme="majorEastAsia"/>
          <w:color w:val="000000"/>
        </w:rPr>
        <w:t>students</w:t>
      </w:r>
      <w:r w:rsidRPr="0076109D">
        <w:rPr>
          <w:rStyle w:val="normaltextrun"/>
          <w:rFonts w:eastAsiaTheme="majorEastAsia"/>
          <w:color w:val="000000"/>
        </w:rPr>
        <w:t>. It also specifies all costs a student must pay in order to enroll in a specific school program. </w:t>
      </w:r>
      <w:r w:rsidRPr="0076109D">
        <w:rPr>
          <w:rStyle w:val="normaltextrun"/>
          <w:rFonts w:eastAsiaTheme="majorEastAsia"/>
          <w:b/>
          <w:bCs/>
          <w:color w:val="000000"/>
          <w:u w:val="single"/>
        </w:rPr>
        <w:t>A copy of the completed enrollment</w:t>
      </w:r>
      <w:r w:rsidRPr="0076109D">
        <w:rPr>
          <w:rStyle w:val="normaltextrun"/>
          <w:rFonts w:eastAsiaTheme="majorEastAsia"/>
          <w:b/>
          <w:bCs/>
          <w:color w:val="000000"/>
        </w:rPr>
        <w:t> </w:t>
      </w:r>
      <w:r w:rsidRPr="0076109D">
        <w:rPr>
          <w:rStyle w:val="normaltextrun"/>
          <w:rFonts w:eastAsiaTheme="majorEastAsia"/>
          <w:b/>
          <w:bCs/>
          <w:color w:val="000000"/>
          <w:u w:val="single"/>
        </w:rPr>
        <w:t>agreement must be given to the student upon execution of the</w:t>
      </w:r>
      <w:r w:rsidRPr="0076109D">
        <w:rPr>
          <w:rStyle w:val="normaltextrun"/>
          <w:rFonts w:eastAsiaTheme="majorEastAsia"/>
          <w:b/>
          <w:bCs/>
          <w:color w:val="000000"/>
        </w:rPr>
        <w:t> </w:t>
      </w:r>
      <w:r w:rsidRPr="0076109D">
        <w:rPr>
          <w:rStyle w:val="normaltextrun"/>
          <w:rFonts w:eastAsiaTheme="majorEastAsia"/>
          <w:b/>
          <w:bCs/>
          <w:color w:val="000000"/>
          <w:u w:val="single"/>
        </w:rPr>
        <w:t>enrollment</w:t>
      </w:r>
      <w:r w:rsidRPr="0076109D">
        <w:rPr>
          <w:rStyle w:val="normaltextrun"/>
          <w:rFonts w:eastAsiaTheme="majorEastAsia"/>
          <w:b/>
          <w:bCs/>
          <w:color w:val="000000"/>
        </w:rPr>
        <w:t> </w:t>
      </w:r>
      <w:r w:rsidRPr="0076109D">
        <w:rPr>
          <w:rStyle w:val="normaltextrun"/>
          <w:rFonts w:eastAsiaTheme="majorEastAsia"/>
          <w:b/>
          <w:bCs/>
          <w:color w:val="000000"/>
          <w:u w:val="single"/>
        </w:rPr>
        <w:t>agreement</w:t>
      </w:r>
      <w:r w:rsidRPr="0076109D">
        <w:rPr>
          <w:rStyle w:val="normaltextrun"/>
          <w:rFonts w:eastAsiaTheme="majorEastAsia"/>
          <w:b/>
          <w:bCs/>
          <w:color w:val="000000"/>
        </w:rPr>
        <w:t>. The student and an authorized agent of the school must date and sign the agreement prior to the time instruction begins.</w:t>
      </w:r>
      <w:r w:rsidRPr="0076109D">
        <w:rPr>
          <w:rStyle w:val="eop"/>
          <w:rFonts w:eastAsiaTheme="majorEastAsia"/>
          <w:color w:val="000000"/>
        </w:rPr>
        <w:t> </w:t>
      </w:r>
    </w:p>
    <w:p w14:paraId="02ADB1E3" w14:textId="55BCC0D7" w:rsidR="0076109D" w:rsidRPr="0076109D" w:rsidRDefault="0076109D" w:rsidP="00A14AAB">
      <w:pPr>
        <w:pStyle w:val="paragraph"/>
        <w:tabs>
          <w:tab w:val="left" w:pos="2850"/>
        </w:tabs>
        <w:spacing w:before="0" w:beforeAutospacing="0" w:after="0" w:afterAutospacing="0"/>
        <w:textAlignment w:val="baseline"/>
      </w:pPr>
      <w:r w:rsidRPr="0076109D">
        <w:rPr>
          <w:rStyle w:val="eop"/>
          <w:rFonts w:eastAsiaTheme="majorEastAsia"/>
          <w:color w:val="000000"/>
        </w:rPr>
        <w:t> </w:t>
      </w:r>
      <w:r w:rsidR="00A14AAB">
        <w:rPr>
          <w:rStyle w:val="eop"/>
          <w:rFonts w:eastAsiaTheme="majorEastAsia"/>
          <w:color w:val="000000"/>
        </w:rPr>
        <w:tab/>
      </w:r>
    </w:p>
    <w:p w14:paraId="5C8E0B4F" w14:textId="77777777" w:rsidR="0076109D" w:rsidRPr="0076109D" w:rsidRDefault="0076109D" w:rsidP="0076109D">
      <w:pPr>
        <w:pStyle w:val="paragraph"/>
        <w:spacing w:before="0" w:beforeAutospacing="0" w:after="0" w:afterAutospacing="0"/>
        <w:ind w:left="780" w:right="600"/>
        <w:jc w:val="both"/>
        <w:textAlignment w:val="baseline"/>
      </w:pPr>
      <w:r w:rsidRPr="0076109D">
        <w:rPr>
          <w:rStyle w:val="normaltextrun"/>
          <w:rFonts w:eastAsiaTheme="majorEastAsia"/>
          <w:color w:val="000000"/>
        </w:rPr>
        <w:t>In order to assist schools in developing enrollment agreements that comply with the requirements of the Education Law and the Commissioner's Regulations, the Department has developed a sample enrollment agreement. This enrollment agreement meets all of the requirements set forth in law and regulations. In using this form, a school </w:t>
      </w:r>
      <w:r w:rsidRPr="0076109D">
        <w:rPr>
          <w:rStyle w:val="normaltextrun"/>
          <w:rFonts w:eastAsiaTheme="majorEastAsia"/>
          <w:b/>
          <w:bCs/>
          <w:color w:val="000000"/>
          <w:u w:val="single"/>
        </w:rPr>
        <w:t>must </w:t>
      </w:r>
      <w:r w:rsidRPr="0076109D">
        <w:rPr>
          <w:rStyle w:val="normaltextrun"/>
          <w:rFonts w:eastAsiaTheme="majorEastAsia"/>
          <w:color w:val="000000"/>
        </w:rPr>
        <w:t>modify the information printed on each form, tailoring it to include its own school and program information.</w:t>
      </w:r>
      <w:r w:rsidRPr="0076109D">
        <w:rPr>
          <w:rStyle w:val="eop"/>
          <w:rFonts w:eastAsiaTheme="majorEastAsia"/>
          <w:color w:val="000000"/>
        </w:rPr>
        <w:t> </w:t>
      </w:r>
    </w:p>
    <w:p w14:paraId="5054B83B" w14:textId="77777777" w:rsidR="0076109D" w:rsidRPr="0076109D" w:rsidRDefault="0076109D" w:rsidP="0076109D">
      <w:pPr>
        <w:pStyle w:val="paragraph"/>
        <w:spacing w:before="0" w:beforeAutospacing="0" w:after="0" w:afterAutospacing="0"/>
        <w:textAlignment w:val="baseline"/>
      </w:pPr>
      <w:r w:rsidRPr="0076109D">
        <w:rPr>
          <w:rStyle w:val="eop"/>
          <w:rFonts w:eastAsiaTheme="majorEastAsia"/>
          <w:color w:val="000000"/>
        </w:rPr>
        <w:t> </w:t>
      </w:r>
    </w:p>
    <w:p w14:paraId="5D2C9ACE" w14:textId="60A430E8" w:rsidR="0076109D" w:rsidRPr="0076109D" w:rsidRDefault="0076109D" w:rsidP="0076109D">
      <w:pPr>
        <w:pStyle w:val="paragraph"/>
        <w:spacing w:before="0" w:beforeAutospacing="0" w:after="0" w:afterAutospacing="0"/>
        <w:ind w:left="765" w:right="495"/>
        <w:jc w:val="both"/>
        <w:textAlignment w:val="baseline"/>
      </w:pPr>
      <w:r w:rsidRPr="0076109D">
        <w:rPr>
          <w:rStyle w:val="normaltextrun"/>
          <w:rFonts w:eastAsiaTheme="majorEastAsia"/>
          <w:color w:val="000000"/>
        </w:rPr>
        <w:t>When languages other than English are used in the sales presentation, the modified sample enrollment agreement shall be translated into the language of the sales presentation.</w:t>
      </w:r>
      <w:r w:rsidR="007E68C0">
        <w:rPr>
          <w:rStyle w:val="normaltextrun"/>
          <w:rFonts w:eastAsiaTheme="majorEastAsia"/>
          <w:color w:val="000000"/>
        </w:rPr>
        <w:t xml:space="preserve"> </w:t>
      </w:r>
      <w:r w:rsidRPr="0076109D">
        <w:rPr>
          <w:rStyle w:val="normaltextrun"/>
          <w:rFonts w:eastAsiaTheme="majorEastAsia"/>
          <w:color w:val="000000"/>
        </w:rPr>
        <w:t>In submitting such enrollment agreements for approval, the school must include a literal English translation of the foreign language enrollment agreement as well as a notarized attestation from the translator affirming the accuracy of the translation. If you have specific questions, contact the Education Team liaison to whom you are assigned when you file your school application and fee.</w:t>
      </w:r>
      <w:r w:rsidRPr="0076109D">
        <w:rPr>
          <w:rStyle w:val="eop"/>
          <w:rFonts w:eastAsiaTheme="majorEastAsia"/>
          <w:color w:val="000000"/>
        </w:rPr>
        <w:t> </w:t>
      </w:r>
    </w:p>
    <w:p w14:paraId="133BB5D8" w14:textId="77777777" w:rsidR="0076109D" w:rsidRPr="0076109D" w:rsidRDefault="0076109D" w:rsidP="0076109D">
      <w:pPr>
        <w:pStyle w:val="paragraph"/>
        <w:spacing w:before="0" w:beforeAutospacing="0" w:after="0" w:afterAutospacing="0"/>
        <w:textAlignment w:val="baseline"/>
      </w:pPr>
      <w:r w:rsidRPr="0076109D">
        <w:rPr>
          <w:rStyle w:val="eop"/>
          <w:rFonts w:eastAsiaTheme="majorEastAsia"/>
          <w:color w:val="000000"/>
        </w:rPr>
        <w:t> </w:t>
      </w:r>
    </w:p>
    <w:p w14:paraId="74BBCD3F" w14:textId="77777777" w:rsidR="0076109D" w:rsidRPr="0076109D" w:rsidRDefault="0076109D" w:rsidP="0076109D">
      <w:pPr>
        <w:pStyle w:val="paragraph"/>
        <w:spacing w:before="0" w:beforeAutospacing="0" w:after="0" w:afterAutospacing="0"/>
        <w:ind w:left="780" w:right="600"/>
        <w:jc w:val="both"/>
        <w:textAlignment w:val="baseline"/>
      </w:pPr>
      <w:r w:rsidRPr="0076109D">
        <w:rPr>
          <w:rStyle w:val="normaltextrun"/>
          <w:rFonts w:eastAsiaTheme="majorEastAsia"/>
          <w:color w:val="000000"/>
        </w:rPr>
        <w:t>Please note that we are no longer requesting the entire social security number on enrollment agreements due to issues of potential identity theft and securing student information. However, Federal grants or loans may require that information.</w:t>
      </w:r>
      <w:r w:rsidRPr="0076109D">
        <w:rPr>
          <w:rStyle w:val="eop"/>
          <w:rFonts w:eastAsiaTheme="majorEastAsia"/>
          <w:color w:val="000000"/>
        </w:rPr>
        <w:t> </w:t>
      </w:r>
    </w:p>
    <w:p w14:paraId="63BDE96A" w14:textId="77777777" w:rsidR="0076109D" w:rsidRPr="0076109D" w:rsidRDefault="0076109D" w:rsidP="0076109D">
      <w:pPr>
        <w:pStyle w:val="paragraph"/>
        <w:spacing w:before="0" w:beforeAutospacing="0" w:after="0" w:afterAutospacing="0"/>
        <w:jc w:val="both"/>
        <w:textAlignment w:val="baseline"/>
      </w:pPr>
      <w:r w:rsidRPr="0076109D">
        <w:rPr>
          <w:rStyle w:val="eop"/>
          <w:rFonts w:eastAsiaTheme="majorEastAsia"/>
          <w:color w:val="000000"/>
        </w:rPr>
        <w:t> </w:t>
      </w:r>
    </w:p>
    <w:p w14:paraId="10D2DB47" w14:textId="77777777" w:rsidR="000B1D02" w:rsidRDefault="000B1D02">
      <w:pPr>
        <w:rPr>
          <w:rFonts w:ascii="Times New Roman" w:hAnsi="Times New Roman" w:cs="Times New Roman"/>
        </w:rPr>
      </w:pPr>
    </w:p>
    <w:p w14:paraId="15F07529" w14:textId="77777777" w:rsidR="0076109D" w:rsidRDefault="0076109D">
      <w:pPr>
        <w:rPr>
          <w:rFonts w:ascii="Times New Roman" w:hAnsi="Times New Roman" w:cs="Times New Roman"/>
        </w:rPr>
      </w:pPr>
    </w:p>
    <w:p w14:paraId="47308EB2" w14:textId="77777777" w:rsidR="0076109D" w:rsidRDefault="0076109D">
      <w:pPr>
        <w:rPr>
          <w:rFonts w:ascii="Times New Roman" w:hAnsi="Times New Roman" w:cs="Times New Roman"/>
        </w:rPr>
      </w:pPr>
    </w:p>
    <w:p w14:paraId="03BD506A" w14:textId="77777777" w:rsidR="0076109D" w:rsidRDefault="0076109D">
      <w:pPr>
        <w:rPr>
          <w:rFonts w:ascii="Times New Roman" w:hAnsi="Times New Roman" w:cs="Times New Roman"/>
        </w:rPr>
      </w:pPr>
    </w:p>
    <w:p w14:paraId="15443349" w14:textId="77777777" w:rsidR="0076109D" w:rsidRDefault="0076109D">
      <w:pPr>
        <w:rPr>
          <w:rFonts w:ascii="Times New Roman" w:hAnsi="Times New Roman" w:cs="Times New Roman"/>
        </w:rPr>
      </w:pPr>
    </w:p>
    <w:p w14:paraId="0D3FB50C" w14:textId="77777777" w:rsidR="0076109D" w:rsidRDefault="0076109D">
      <w:pPr>
        <w:rPr>
          <w:rFonts w:ascii="Times New Roman" w:hAnsi="Times New Roman" w:cs="Times New Roman"/>
        </w:rPr>
      </w:pPr>
    </w:p>
    <w:p w14:paraId="4A9404B7" w14:textId="77777777" w:rsidR="0076109D" w:rsidRPr="00F57B91" w:rsidRDefault="0076109D" w:rsidP="0076109D">
      <w:pPr>
        <w:pStyle w:val="BodyTextIndent"/>
        <w:ind w:left="0"/>
        <w:jc w:val="center"/>
        <w:rPr>
          <w:b/>
          <w:bCs/>
          <w:sz w:val="28"/>
          <w:szCs w:val="28"/>
        </w:rPr>
      </w:pPr>
    </w:p>
    <w:p w14:paraId="2B85B65A" w14:textId="646AFB79" w:rsidR="0076109D" w:rsidRPr="00F57B91" w:rsidRDefault="005413C0" w:rsidP="0076109D">
      <w:pPr>
        <w:pStyle w:val="Default"/>
        <w:rPr>
          <w:rFonts w:ascii="Times New Roman" w:hAnsi="Times New Roman" w:cs="Times New Roman"/>
          <w:color w:val="auto"/>
          <w:sz w:val="22"/>
          <w:szCs w:val="22"/>
        </w:rPr>
      </w:pPr>
      <w:r w:rsidRPr="00F57B91">
        <w:rPr>
          <w:rFonts w:ascii="Times New Roman" w:hAnsi="Times New Roman" w:cs="Times New Roman"/>
          <w:color w:val="auto"/>
          <w:sz w:val="22"/>
          <w:szCs w:val="22"/>
        </w:rPr>
        <w:t>Name: _</w:t>
      </w:r>
      <w:r w:rsidR="0076109D" w:rsidRPr="00F57B91">
        <w:rPr>
          <w:rFonts w:ascii="Times New Roman" w:hAnsi="Times New Roman" w:cs="Times New Roman"/>
          <w:color w:val="auto"/>
          <w:sz w:val="22"/>
          <w:szCs w:val="22"/>
        </w:rPr>
        <w:t>___________________________________</w:t>
      </w:r>
      <w:r w:rsidR="0076109D">
        <w:rPr>
          <w:rFonts w:ascii="Times New Roman" w:hAnsi="Times New Roman" w:cs="Times New Roman"/>
          <w:color w:val="auto"/>
          <w:sz w:val="22"/>
          <w:szCs w:val="22"/>
        </w:rPr>
        <w:t>________</w:t>
      </w:r>
      <w:r w:rsidR="0076109D" w:rsidRPr="00F57B91">
        <w:rPr>
          <w:rFonts w:ascii="Times New Roman" w:hAnsi="Times New Roman" w:cs="Times New Roman"/>
          <w:color w:val="auto"/>
          <w:sz w:val="22"/>
          <w:szCs w:val="22"/>
        </w:rPr>
        <w:t xml:space="preserve"> </w:t>
      </w:r>
      <w:r w:rsidRPr="00F57B91">
        <w:rPr>
          <w:rFonts w:ascii="Times New Roman" w:hAnsi="Times New Roman" w:cs="Times New Roman"/>
          <w:color w:val="auto"/>
          <w:sz w:val="22"/>
          <w:szCs w:val="22"/>
        </w:rPr>
        <w:t>DOB: _</w:t>
      </w:r>
      <w:r w:rsidR="0076109D" w:rsidRPr="00F57B91">
        <w:rPr>
          <w:rFonts w:ascii="Times New Roman" w:hAnsi="Times New Roman" w:cs="Times New Roman"/>
          <w:color w:val="auto"/>
          <w:sz w:val="22"/>
          <w:szCs w:val="22"/>
        </w:rPr>
        <w:t>____________________________</w:t>
      </w:r>
    </w:p>
    <w:p w14:paraId="43B15451" w14:textId="77777777" w:rsidR="0076109D" w:rsidRPr="00F57B91" w:rsidRDefault="0076109D" w:rsidP="0076109D">
      <w:pPr>
        <w:pStyle w:val="Default"/>
        <w:rPr>
          <w:rFonts w:ascii="Times New Roman" w:hAnsi="Times New Roman" w:cs="Times New Roman"/>
          <w:color w:val="auto"/>
          <w:sz w:val="22"/>
          <w:szCs w:val="22"/>
        </w:rPr>
      </w:pPr>
      <w:r w:rsidRPr="00F57B91">
        <w:rPr>
          <w:rFonts w:ascii="Times New Roman" w:hAnsi="Times New Roman" w:cs="Times New Roman"/>
          <w:color w:val="auto"/>
          <w:sz w:val="22"/>
          <w:szCs w:val="22"/>
        </w:rPr>
        <w:t xml:space="preserve"> </w:t>
      </w:r>
    </w:p>
    <w:p w14:paraId="04FC750E" w14:textId="47388A14" w:rsidR="0076109D" w:rsidRPr="00F57B91" w:rsidRDefault="0076109D" w:rsidP="0076109D">
      <w:pPr>
        <w:pStyle w:val="Default"/>
        <w:rPr>
          <w:rFonts w:ascii="Times New Roman" w:hAnsi="Times New Roman" w:cs="Times New Roman"/>
          <w:color w:val="auto"/>
          <w:sz w:val="22"/>
          <w:szCs w:val="22"/>
        </w:rPr>
      </w:pPr>
      <w:r w:rsidRPr="00F57B91">
        <w:rPr>
          <w:rFonts w:ascii="Times New Roman" w:hAnsi="Times New Roman" w:cs="Times New Roman"/>
          <w:color w:val="auto"/>
          <w:sz w:val="22"/>
          <w:szCs w:val="22"/>
        </w:rPr>
        <w:t xml:space="preserve">Mailing </w:t>
      </w:r>
      <w:proofErr w:type="gramStart"/>
      <w:r w:rsidR="005413C0" w:rsidRPr="00F57B91">
        <w:rPr>
          <w:rFonts w:ascii="Times New Roman" w:hAnsi="Times New Roman" w:cs="Times New Roman"/>
          <w:color w:val="auto"/>
          <w:sz w:val="22"/>
          <w:szCs w:val="22"/>
        </w:rPr>
        <w:t>Address: _</w:t>
      </w:r>
      <w:proofErr w:type="gramEnd"/>
      <w:r w:rsidRPr="00F57B91">
        <w:rPr>
          <w:rFonts w:ascii="Times New Roman" w:hAnsi="Times New Roman" w:cs="Times New Roman"/>
          <w:color w:val="auto"/>
          <w:sz w:val="22"/>
          <w:szCs w:val="22"/>
        </w:rPr>
        <w:t>___</w:t>
      </w:r>
      <w:r>
        <w:rPr>
          <w:rFonts w:ascii="Times New Roman" w:hAnsi="Times New Roman" w:cs="Times New Roman"/>
          <w:color w:val="auto"/>
          <w:sz w:val="22"/>
          <w:szCs w:val="22"/>
        </w:rPr>
        <w:t>_______</w:t>
      </w:r>
      <w:r w:rsidRPr="00F57B91">
        <w:rPr>
          <w:rFonts w:ascii="Times New Roman" w:hAnsi="Times New Roman" w:cs="Times New Roman"/>
          <w:color w:val="auto"/>
          <w:sz w:val="22"/>
          <w:szCs w:val="22"/>
        </w:rPr>
        <w:t>__________________________________</w:t>
      </w:r>
      <w:proofErr w:type="gramStart"/>
      <w:r w:rsidR="00724E8B">
        <w:rPr>
          <w:rFonts w:ascii="Times New Roman" w:hAnsi="Times New Roman" w:cs="Times New Roman"/>
          <w:color w:val="auto"/>
          <w:sz w:val="22"/>
          <w:szCs w:val="22"/>
        </w:rPr>
        <w:t>City:_</w:t>
      </w:r>
      <w:proofErr w:type="gramEnd"/>
      <w:r w:rsidR="00724E8B">
        <w:rPr>
          <w:rFonts w:ascii="Times New Roman" w:hAnsi="Times New Roman" w:cs="Times New Roman"/>
          <w:color w:val="auto"/>
          <w:sz w:val="22"/>
          <w:szCs w:val="22"/>
        </w:rPr>
        <w:t>____________________</w:t>
      </w:r>
    </w:p>
    <w:p w14:paraId="64235474" w14:textId="77777777" w:rsidR="0076109D" w:rsidRPr="00F57B91" w:rsidRDefault="0076109D" w:rsidP="0076109D">
      <w:pPr>
        <w:pStyle w:val="Default"/>
        <w:rPr>
          <w:rFonts w:ascii="Times New Roman" w:hAnsi="Times New Roman" w:cs="Times New Roman"/>
          <w:color w:val="auto"/>
          <w:sz w:val="22"/>
          <w:szCs w:val="22"/>
        </w:rPr>
      </w:pPr>
    </w:p>
    <w:p w14:paraId="3A6BD316" w14:textId="6E2E01EF" w:rsidR="0076109D" w:rsidRPr="00F57B91" w:rsidRDefault="0076109D" w:rsidP="0076109D">
      <w:pPr>
        <w:pStyle w:val="Default"/>
        <w:rPr>
          <w:rFonts w:ascii="Times New Roman" w:hAnsi="Times New Roman" w:cs="Times New Roman"/>
          <w:color w:val="auto"/>
          <w:sz w:val="22"/>
          <w:szCs w:val="22"/>
        </w:rPr>
      </w:pPr>
      <w:proofErr w:type="gramStart"/>
      <w:r w:rsidRPr="00F57B91">
        <w:rPr>
          <w:rFonts w:ascii="Times New Roman" w:hAnsi="Times New Roman" w:cs="Times New Roman"/>
          <w:color w:val="auto"/>
          <w:sz w:val="22"/>
          <w:szCs w:val="22"/>
        </w:rPr>
        <w:t>State: _</w:t>
      </w:r>
      <w:proofErr w:type="gramEnd"/>
      <w:r w:rsidRPr="00F57B91">
        <w:rPr>
          <w:rFonts w:ascii="Times New Roman" w:hAnsi="Times New Roman" w:cs="Times New Roman"/>
          <w:color w:val="auto"/>
          <w:sz w:val="22"/>
          <w:szCs w:val="22"/>
        </w:rPr>
        <w:t>______ Postal Code: ___________ County: ______</w:t>
      </w:r>
      <w:r>
        <w:rPr>
          <w:rFonts w:ascii="Times New Roman" w:hAnsi="Times New Roman" w:cs="Times New Roman"/>
          <w:color w:val="auto"/>
          <w:sz w:val="22"/>
          <w:szCs w:val="22"/>
        </w:rPr>
        <w:t>____</w:t>
      </w:r>
      <w:r w:rsidRPr="00F57B91">
        <w:rPr>
          <w:rFonts w:ascii="Times New Roman" w:hAnsi="Times New Roman" w:cs="Times New Roman"/>
          <w:color w:val="auto"/>
          <w:sz w:val="22"/>
          <w:szCs w:val="22"/>
        </w:rPr>
        <w:t>______</w:t>
      </w:r>
      <w:r w:rsidR="00724E8B">
        <w:rPr>
          <w:rFonts w:ascii="Times New Roman" w:hAnsi="Times New Roman" w:cs="Times New Roman"/>
          <w:color w:val="auto"/>
          <w:sz w:val="22"/>
          <w:szCs w:val="22"/>
        </w:rPr>
        <w:t xml:space="preserve"> </w:t>
      </w:r>
      <w:proofErr w:type="gramStart"/>
      <w:r w:rsidR="00724E8B">
        <w:rPr>
          <w:rFonts w:ascii="Times New Roman" w:hAnsi="Times New Roman" w:cs="Times New Roman"/>
          <w:color w:val="auto"/>
          <w:sz w:val="22"/>
          <w:szCs w:val="22"/>
        </w:rPr>
        <w:t>SSN:_</w:t>
      </w:r>
      <w:proofErr w:type="gramEnd"/>
      <w:r w:rsidR="00724E8B">
        <w:rPr>
          <w:rFonts w:ascii="Times New Roman" w:hAnsi="Times New Roman" w:cs="Times New Roman"/>
          <w:color w:val="auto"/>
          <w:sz w:val="22"/>
          <w:szCs w:val="22"/>
        </w:rPr>
        <w:t>_____________________</w:t>
      </w:r>
    </w:p>
    <w:p w14:paraId="558DD0E0" w14:textId="08A78052" w:rsidR="0076109D" w:rsidRPr="00F57B91" w:rsidRDefault="0076109D" w:rsidP="0076109D">
      <w:pPr>
        <w:pStyle w:val="Default"/>
        <w:rPr>
          <w:rFonts w:ascii="Times New Roman" w:hAnsi="Times New Roman" w:cs="Times New Roman"/>
          <w:color w:val="auto"/>
          <w:sz w:val="22"/>
          <w:szCs w:val="22"/>
        </w:rPr>
      </w:pPr>
      <w:r w:rsidRPr="00F57B91">
        <w:rPr>
          <w:rFonts w:ascii="Times New Roman" w:hAnsi="Times New Roman" w:cs="Times New Roman"/>
          <w:color w:val="auto"/>
          <w:sz w:val="22"/>
          <w:szCs w:val="22"/>
        </w:rPr>
        <w:t xml:space="preserve"> </w:t>
      </w:r>
    </w:p>
    <w:p w14:paraId="7128F735" w14:textId="7BF994CA" w:rsidR="0076109D" w:rsidRDefault="0076109D" w:rsidP="0076109D">
      <w:pPr>
        <w:pStyle w:val="Default"/>
        <w:rPr>
          <w:rFonts w:ascii="Times New Roman" w:hAnsi="Times New Roman" w:cs="Times New Roman"/>
          <w:color w:val="auto"/>
          <w:sz w:val="22"/>
          <w:szCs w:val="22"/>
        </w:rPr>
      </w:pPr>
      <w:r w:rsidRPr="00F57B91">
        <w:rPr>
          <w:rFonts w:ascii="Times New Roman" w:hAnsi="Times New Roman" w:cs="Times New Roman"/>
          <w:color w:val="auto"/>
          <w:sz w:val="22"/>
          <w:szCs w:val="22"/>
        </w:rPr>
        <w:t>T</w:t>
      </w:r>
      <w:r>
        <w:rPr>
          <w:rFonts w:ascii="Times New Roman" w:hAnsi="Times New Roman" w:cs="Times New Roman"/>
          <w:color w:val="auto"/>
          <w:sz w:val="22"/>
          <w:szCs w:val="22"/>
        </w:rPr>
        <w:t>elephone</w:t>
      </w:r>
      <w:r w:rsidR="00602979">
        <w:rPr>
          <w:rFonts w:ascii="Times New Roman" w:hAnsi="Times New Roman" w:cs="Times New Roman"/>
          <w:color w:val="auto"/>
          <w:sz w:val="22"/>
          <w:szCs w:val="22"/>
        </w:rPr>
        <w:t xml:space="preserve"> </w:t>
      </w:r>
      <w:proofErr w:type="gramStart"/>
      <w:r w:rsidR="00602979">
        <w:rPr>
          <w:rFonts w:ascii="Times New Roman" w:hAnsi="Times New Roman" w:cs="Times New Roman"/>
          <w:color w:val="auto"/>
          <w:sz w:val="22"/>
          <w:szCs w:val="22"/>
        </w:rPr>
        <w:t>number</w:t>
      </w:r>
      <w:r>
        <w:rPr>
          <w:rFonts w:ascii="Times New Roman" w:hAnsi="Times New Roman" w:cs="Times New Roman"/>
          <w:color w:val="auto"/>
          <w:sz w:val="22"/>
          <w:szCs w:val="22"/>
        </w:rPr>
        <w:t>:_</w:t>
      </w:r>
      <w:proofErr w:type="gramEnd"/>
      <w:r>
        <w:rPr>
          <w:rFonts w:ascii="Times New Roman" w:hAnsi="Times New Roman" w:cs="Times New Roman"/>
          <w:color w:val="auto"/>
          <w:sz w:val="22"/>
          <w:szCs w:val="22"/>
        </w:rPr>
        <w:t>______________________</w:t>
      </w:r>
      <w:proofErr w:type="gramStart"/>
      <w:r>
        <w:rPr>
          <w:rFonts w:ascii="Times New Roman" w:hAnsi="Times New Roman" w:cs="Times New Roman"/>
          <w:color w:val="auto"/>
          <w:sz w:val="22"/>
          <w:szCs w:val="22"/>
        </w:rPr>
        <w:t xml:space="preserve">_  </w:t>
      </w:r>
      <w:r w:rsidR="00CC6986">
        <w:rPr>
          <w:rFonts w:ascii="Times New Roman" w:hAnsi="Times New Roman" w:cs="Times New Roman"/>
          <w:color w:val="auto"/>
          <w:sz w:val="22"/>
          <w:szCs w:val="22"/>
        </w:rPr>
        <w:t>Emergen</w:t>
      </w:r>
      <w:r w:rsidR="00602979">
        <w:rPr>
          <w:rFonts w:ascii="Times New Roman" w:hAnsi="Times New Roman" w:cs="Times New Roman"/>
          <w:color w:val="auto"/>
          <w:sz w:val="22"/>
          <w:szCs w:val="22"/>
        </w:rPr>
        <w:t>c</w:t>
      </w:r>
      <w:r w:rsidR="00CC6986">
        <w:rPr>
          <w:rFonts w:ascii="Times New Roman" w:hAnsi="Times New Roman" w:cs="Times New Roman"/>
          <w:color w:val="auto"/>
          <w:sz w:val="22"/>
          <w:szCs w:val="22"/>
        </w:rPr>
        <w:t>y</w:t>
      </w:r>
      <w:proofErr w:type="gramEnd"/>
      <w:r>
        <w:rPr>
          <w:rFonts w:ascii="Times New Roman" w:hAnsi="Times New Roman" w:cs="Times New Roman"/>
          <w:color w:val="auto"/>
          <w:sz w:val="22"/>
          <w:szCs w:val="22"/>
        </w:rPr>
        <w:t xml:space="preserve"> </w:t>
      </w:r>
      <w:proofErr w:type="gramStart"/>
      <w:r w:rsidR="00602979">
        <w:rPr>
          <w:rFonts w:ascii="Times New Roman" w:hAnsi="Times New Roman" w:cs="Times New Roman"/>
          <w:color w:val="auto"/>
          <w:sz w:val="22"/>
          <w:szCs w:val="22"/>
        </w:rPr>
        <w:t>number</w:t>
      </w:r>
      <w:r>
        <w:rPr>
          <w:rFonts w:ascii="Times New Roman" w:hAnsi="Times New Roman" w:cs="Times New Roman"/>
          <w:color w:val="auto"/>
          <w:sz w:val="22"/>
          <w:szCs w:val="22"/>
        </w:rPr>
        <w:t>:_</w:t>
      </w:r>
      <w:proofErr w:type="gramEnd"/>
      <w:r>
        <w:rPr>
          <w:rFonts w:ascii="Times New Roman" w:hAnsi="Times New Roman" w:cs="Times New Roman"/>
          <w:color w:val="auto"/>
          <w:sz w:val="22"/>
          <w:szCs w:val="22"/>
        </w:rPr>
        <w:t>________________</w:t>
      </w:r>
      <w:r w:rsidRPr="00F57B91">
        <w:rPr>
          <w:rFonts w:ascii="Times New Roman" w:hAnsi="Times New Roman" w:cs="Times New Roman"/>
          <w:color w:val="auto"/>
          <w:sz w:val="22"/>
          <w:szCs w:val="22"/>
        </w:rPr>
        <w:t>___________</w:t>
      </w:r>
      <w:r>
        <w:rPr>
          <w:rFonts w:ascii="Times New Roman" w:hAnsi="Times New Roman" w:cs="Times New Roman"/>
          <w:color w:val="auto"/>
          <w:sz w:val="22"/>
          <w:szCs w:val="22"/>
        </w:rPr>
        <w:t xml:space="preserve"> </w:t>
      </w:r>
    </w:p>
    <w:p w14:paraId="1AD3EF98" w14:textId="77777777" w:rsidR="0076109D" w:rsidRDefault="0076109D" w:rsidP="0076109D">
      <w:pPr>
        <w:pStyle w:val="Default"/>
        <w:rPr>
          <w:rFonts w:ascii="Times New Roman" w:hAnsi="Times New Roman" w:cs="Times New Roman"/>
          <w:color w:val="auto"/>
          <w:sz w:val="22"/>
          <w:szCs w:val="22"/>
        </w:rPr>
      </w:pPr>
    </w:p>
    <w:p w14:paraId="7B435FE7" w14:textId="0BD93B79" w:rsidR="00F64B3C" w:rsidRDefault="0076109D" w:rsidP="0076109D">
      <w:pPr>
        <w:pStyle w:val="Default"/>
        <w:rPr>
          <w:rFonts w:ascii="Times New Roman" w:hAnsi="Times New Roman" w:cs="Times New Roman"/>
          <w:color w:val="auto"/>
          <w:sz w:val="22"/>
          <w:szCs w:val="22"/>
        </w:rPr>
      </w:pPr>
      <w:r w:rsidRPr="00F57B91">
        <w:rPr>
          <w:rFonts w:ascii="Times New Roman" w:hAnsi="Times New Roman" w:cs="Times New Roman"/>
          <w:color w:val="auto"/>
          <w:sz w:val="22"/>
          <w:szCs w:val="22"/>
        </w:rPr>
        <w:t>Citizenship:</w:t>
      </w:r>
      <w:r>
        <w:rPr>
          <w:rFonts w:ascii="Times New Roman" w:hAnsi="Times New Roman" w:cs="Times New Roman"/>
          <w:color w:val="auto"/>
          <w:sz w:val="22"/>
          <w:szCs w:val="22"/>
        </w:rPr>
        <w:t xml:space="preserve"> </w:t>
      </w:r>
      <w:proofErr w:type="gramStart"/>
      <w:r>
        <w:rPr>
          <w:rFonts w:ascii="Times New Roman" w:hAnsi="Times New Roman" w:cs="Times New Roman"/>
          <w:color w:val="auto"/>
          <w:sz w:val="22"/>
          <w:szCs w:val="22"/>
        </w:rPr>
        <w:t>yes</w:t>
      </w:r>
      <w:proofErr w:type="gramEnd"/>
      <w:r>
        <w:rPr>
          <w:rFonts w:ascii="Times New Roman" w:hAnsi="Times New Roman" w:cs="Times New Roman"/>
          <w:color w:val="auto"/>
          <w:sz w:val="22"/>
          <w:szCs w:val="22"/>
        </w:rPr>
        <w:t>___ no</w:t>
      </w:r>
      <w:r w:rsidRPr="00F57B91">
        <w:rPr>
          <w:rFonts w:ascii="Times New Roman" w:hAnsi="Times New Roman" w:cs="Times New Roman"/>
          <w:color w:val="auto"/>
          <w:sz w:val="22"/>
          <w:szCs w:val="22"/>
        </w:rPr>
        <w:t xml:space="preserve">___ </w:t>
      </w:r>
      <w:r>
        <w:rPr>
          <w:rFonts w:ascii="Times New Roman" w:hAnsi="Times New Roman" w:cs="Times New Roman"/>
          <w:color w:val="auto"/>
          <w:sz w:val="22"/>
          <w:szCs w:val="22"/>
        </w:rPr>
        <w:t>Email</w:t>
      </w:r>
      <w:r w:rsidRPr="00F57B91">
        <w:rPr>
          <w:rFonts w:ascii="Times New Roman" w:hAnsi="Times New Roman" w:cs="Times New Roman"/>
          <w:color w:val="auto"/>
          <w:sz w:val="22"/>
          <w:szCs w:val="22"/>
        </w:rPr>
        <w:t>:_____</w:t>
      </w:r>
      <w:r>
        <w:rPr>
          <w:rFonts w:ascii="Times New Roman" w:hAnsi="Times New Roman" w:cs="Times New Roman"/>
          <w:color w:val="auto"/>
          <w:sz w:val="22"/>
          <w:szCs w:val="22"/>
        </w:rPr>
        <w:t>__</w:t>
      </w:r>
      <w:r w:rsidRPr="00F57B91">
        <w:rPr>
          <w:rFonts w:ascii="Times New Roman" w:hAnsi="Times New Roman" w:cs="Times New Roman"/>
          <w:color w:val="auto"/>
          <w:sz w:val="22"/>
          <w:szCs w:val="22"/>
        </w:rPr>
        <w:t>______________________</w:t>
      </w:r>
      <w:r w:rsidR="00F64B3C">
        <w:rPr>
          <w:rFonts w:ascii="Times New Roman" w:hAnsi="Times New Roman" w:cs="Times New Roman"/>
          <w:color w:val="auto"/>
          <w:sz w:val="22"/>
          <w:szCs w:val="22"/>
        </w:rPr>
        <w:t>Gender: female______ male:_____</w:t>
      </w:r>
    </w:p>
    <w:p w14:paraId="3D96F647" w14:textId="77777777" w:rsidR="00A63821" w:rsidRDefault="00A63821" w:rsidP="0076109D">
      <w:pPr>
        <w:pStyle w:val="Default"/>
        <w:rPr>
          <w:rFonts w:ascii="Times New Roman" w:hAnsi="Times New Roman" w:cs="Times New Roman"/>
          <w:color w:val="auto"/>
          <w:sz w:val="22"/>
          <w:szCs w:val="22"/>
        </w:rPr>
      </w:pPr>
    </w:p>
    <w:p w14:paraId="509EFE7D" w14:textId="69DF3662" w:rsidR="00F64B3C" w:rsidRDefault="00F64B3C" w:rsidP="00F64B3C">
      <w:pPr>
        <w:pStyle w:val="Default"/>
        <w:rPr>
          <w:rStyle w:val="eop"/>
          <w:rFonts w:ascii="Times New Roman" w:hAnsi="Times New Roman" w:cs="Times New Roman"/>
          <w:shd w:val="clear" w:color="auto" w:fill="FFFFFF"/>
        </w:rPr>
      </w:pPr>
      <w:r w:rsidRPr="00F64B3C">
        <w:rPr>
          <w:rStyle w:val="normaltextrun"/>
          <w:rFonts w:ascii="Times New Roman" w:hAnsi="Times New Roman" w:cs="Times New Roman"/>
          <w:shd w:val="clear" w:color="auto" w:fill="FFFFFF"/>
        </w:rPr>
        <w:t>The above listed school and student</w:t>
      </w:r>
      <w:r w:rsidR="0001109C">
        <w:rPr>
          <w:rStyle w:val="normaltextrun"/>
          <w:rFonts w:ascii="Times New Roman" w:hAnsi="Times New Roman" w:cs="Times New Roman"/>
          <w:shd w:val="clear" w:color="auto" w:fill="FFFFFF"/>
        </w:rPr>
        <w:t>s</w:t>
      </w:r>
      <w:r w:rsidRPr="00F64B3C">
        <w:rPr>
          <w:rStyle w:val="normaltextrun"/>
          <w:rFonts w:ascii="Times New Roman" w:hAnsi="Times New Roman" w:cs="Times New Roman"/>
          <w:shd w:val="clear" w:color="auto" w:fill="FFFFFF"/>
        </w:rPr>
        <w:t xml:space="preserve"> enter into agreement under which the student will pay tuition and fees as indicated below as well as attest to receiving a copy of the school’s rules and regulations as set forth in the school catalog. The school will instruct the student</w:t>
      </w:r>
      <w:r w:rsidR="0001109C">
        <w:rPr>
          <w:rStyle w:val="normaltextrun"/>
          <w:rFonts w:ascii="Times New Roman" w:hAnsi="Times New Roman" w:cs="Times New Roman"/>
          <w:shd w:val="clear" w:color="auto" w:fill="FFFFFF"/>
        </w:rPr>
        <w:t>s</w:t>
      </w:r>
      <w:r w:rsidRPr="00F64B3C">
        <w:rPr>
          <w:rStyle w:val="normaltextrun"/>
          <w:rFonts w:ascii="Times New Roman" w:hAnsi="Times New Roman" w:cs="Times New Roman"/>
          <w:shd w:val="clear" w:color="auto" w:fill="FFFFFF"/>
        </w:rPr>
        <w:t xml:space="preserve"> in the curriculum listed below in accordance with Education Law and Commissioner’s Regulations.</w:t>
      </w:r>
      <w:r w:rsidRPr="00F64B3C">
        <w:rPr>
          <w:rStyle w:val="eop"/>
          <w:rFonts w:ascii="Times New Roman" w:hAnsi="Times New Roman" w:cs="Times New Roman"/>
          <w:shd w:val="clear" w:color="auto" w:fill="FFFFFF"/>
        </w:rPr>
        <w:t> </w:t>
      </w:r>
    </w:p>
    <w:p w14:paraId="3497EC6C" w14:textId="77777777" w:rsidR="00F64B3C" w:rsidRDefault="00F64B3C" w:rsidP="00F64B3C">
      <w:pPr>
        <w:pStyle w:val="Default"/>
        <w:rPr>
          <w:rFonts w:ascii="Times New Roman" w:hAnsi="Times New Roman" w:cs="Times New Roman"/>
          <w:sz w:val="22"/>
          <w:szCs w:val="22"/>
        </w:rPr>
      </w:pPr>
    </w:p>
    <w:p w14:paraId="49CFDA18" w14:textId="054627B4" w:rsidR="00F64B3C" w:rsidRPr="00F64B3C" w:rsidRDefault="00F64B3C" w:rsidP="00F64B3C">
      <w:pPr>
        <w:pStyle w:val="Default"/>
        <w:rPr>
          <w:rFonts w:ascii="Times New Roman" w:hAnsi="Times New Roman" w:cs="Times New Roman"/>
          <w:color w:val="auto"/>
          <w:sz w:val="36"/>
          <w:szCs w:val="36"/>
        </w:rPr>
      </w:pPr>
      <w:r w:rsidRPr="00F64B3C">
        <w:rPr>
          <w:rFonts w:ascii="Times New Roman" w:hAnsi="Times New Roman" w:cs="Times New Roman"/>
          <w:sz w:val="36"/>
          <w:szCs w:val="36"/>
        </w:rPr>
        <w:t>Phlebotomy</w:t>
      </w:r>
    </w:p>
    <w:tbl>
      <w:tblPr>
        <w:tblW w:w="663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3879"/>
      </w:tblGrid>
      <w:tr w:rsidR="002F5BD7" w:rsidRPr="00A94F2D" w14:paraId="22A3B7BC" w14:textId="77777777" w:rsidTr="000237DD">
        <w:trPr>
          <w:trHeight w:val="101"/>
        </w:trPr>
        <w:tc>
          <w:tcPr>
            <w:tcW w:w="2751" w:type="dxa"/>
            <w:shd w:val="clear" w:color="000000" w:fill="FCFCFC"/>
            <w:noWrap/>
            <w:vAlign w:val="center"/>
          </w:tcPr>
          <w:p w14:paraId="072A6CBF" w14:textId="111F68E4" w:rsidR="002F5BD7" w:rsidRPr="000237DD" w:rsidRDefault="002F5BD7" w:rsidP="000237DD">
            <w:pPr>
              <w:spacing w:after="0" w:line="480" w:lineRule="auto"/>
              <w:ind w:left="720" w:right="720"/>
              <w:contextualSpacing/>
              <w:jc w:val="center"/>
              <w:rPr>
                <w:rFonts w:eastAsia="Times New Roman" w:cstheme="minorHAnsi"/>
                <w:sz w:val="16"/>
                <w:szCs w:val="16"/>
              </w:rPr>
            </w:pPr>
            <w:r>
              <w:rPr>
                <w:rFonts w:eastAsia="Times New Roman" w:cstheme="minorHAnsi"/>
                <w:sz w:val="16"/>
                <w:szCs w:val="16"/>
              </w:rPr>
              <w:t>Hours</w:t>
            </w:r>
          </w:p>
        </w:tc>
        <w:tc>
          <w:tcPr>
            <w:tcW w:w="3879" w:type="dxa"/>
            <w:shd w:val="clear" w:color="000000" w:fill="FCFCFC"/>
            <w:noWrap/>
            <w:vAlign w:val="center"/>
          </w:tcPr>
          <w:p w14:paraId="019A971C" w14:textId="37F8E9CA" w:rsidR="002F5BD7" w:rsidRPr="000237DD" w:rsidRDefault="002F5BD7" w:rsidP="00E54C94">
            <w:pPr>
              <w:spacing w:after="0" w:line="480" w:lineRule="auto"/>
              <w:ind w:left="720" w:right="720"/>
              <w:contextualSpacing/>
              <w:rPr>
                <w:rFonts w:eastAsia="Times New Roman" w:cstheme="minorHAnsi"/>
                <w:sz w:val="16"/>
                <w:szCs w:val="16"/>
              </w:rPr>
            </w:pPr>
            <w:proofErr w:type="gramStart"/>
            <w:r>
              <w:rPr>
                <w:rFonts w:eastAsia="Times New Roman" w:cstheme="minorHAnsi"/>
                <w:sz w:val="16"/>
                <w:szCs w:val="16"/>
              </w:rPr>
              <w:t>36</w:t>
            </w:r>
            <w:proofErr w:type="gramEnd"/>
            <w:r>
              <w:rPr>
                <w:rFonts w:eastAsia="Times New Roman" w:cstheme="minorHAnsi"/>
                <w:sz w:val="16"/>
                <w:szCs w:val="16"/>
              </w:rPr>
              <w:t xml:space="preserve"> classroom       </w:t>
            </w:r>
            <w:proofErr w:type="gramStart"/>
            <w:r>
              <w:rPr>
                <w:rFonts w:eastAsia="Times New Roman" w:cstheme="minorHAnsi"/>
                <w:sz w:val="16"/>
                <w:szCs w:val="16"/>
              </w:rPr>
              <w:t>40</w:t>
            </w:r>
            <w:proofErr w:type="gramEnd"/>
            <w:r>
              <w:rPr>
                <w:rFonts w:eastAsia="Times New Roman" w:cstheme="minorHAnsi"/>
                <w:sz w:val="16"/>
                <w:szCs w:val="16"/>
              </w:rPr>
              <w:t xml:space="preserve"> clinical</w:t>
            </w:r>
          </w:p>
        </w:tc>
      </w:tr>
      <w:tr w:rsidR="00F64B3C" w:rsidRPr="00A94F2D" w14:paraId="69F75F78" w14:textId="77777777" w:rsidTr="000237DD">
        <w:trPr>
          <w:trHeight w:val="101"/>
        </w:trPr>
        <w:tc>
          <w:tcPr>
            <w:tcW w:w="2751" w:type="dxa"/>
            <w:shd w:val="clear" w:color="000000" w:fill="FCFCFC"/>
            <w:noWrap/>
            <w:vAlign w:val="center"/>
            <w:hideMark/>
          </w:tcPr>
          <w:p w14:paraId="7E95E549" w14:textId="77777777" w:rsidR="00F64B3C" w:rsidRPr="002F5BD7" w:rsidRDefault="00F64B3C" w:rsidP="000237DD">
            <w:pPr>
              <w:spacing w:after="0" w:line="480" w:lineRule="auto"/>
              <w:ind w:left="720" w:right="720"/>
              <w:contextualSpacing/>
              <w:jc w:val="center"/>
              <w:rPr>
                <w:rFonts w:eastAsia="Times New Roman" w:cstheme="minorHAnsi"/>
                <w:b/>
                <w:bCs/>
                <w:sz w:val="16"/>
                <w:szCs w:val="16"/>
              </w:rPr>
            </w:pPr>
            <w:r w:rsidRPr="002F5BD7">
              <w:rPr>
                <w:rFonts w:eastAsia="Times New Roman" w:cstheme="minorHAnsi"/>
                <w:b/>
                <w:bCs/>
                <w:sz w:val="16"/>
                <w:szCs w:val="16"/>
              </w:rPr>
              <w:t>Prospectus and Application form</w:t>
            </w:r>
          </w:p>
        </w:tc>
        <w:tc>
          <w:tcPr>
            <w:tcW w:w="3879" w:type="dxa"/>
            <w:shd w:val="clear" w:color="000000" w:fill="FCFCFC"/>
            <w:noWrap/>
            <w:vAlign w:val="center"/>
            <w:hideMark/>
          </w:tcPr>
          <w:p w14:paraId="578A2697" w14:textId="77777777" w:rsidR="00F64B3C" w:rsidRPr="000237DD" w:rsidRDefault="00F64B3C" w:rsidP="00E54C94">
            <w:pPr>
              <w:spacing w:after="0" w:line="480" w:lineRule="auto"/>
              <w:ind w:left="720" w:right="720"/>
              <w:contextualSpacing/>
              <w:rPr>
                <w:rFonts w:eastAsia="Times New Roman" w:cstheme="minorHAnsi"/>
                <w:sz w:val="16"/>
                <w:szCs w:val="16"/>
              </w:rPr>
            </w:pPr>
            <w:r w:rsidRPr="000237DD">
              <w:rPr>
                <w:rFonts w:eastAsia="Times New Roman" w:cstheme="minorHAnsi"/>
                <w:sz w:val="16"/>
                <w:szCs w:val="16"/>
              </w:rPr>
              <w:t>$10</w:t>
            </w:r>
          </w:p>
        </w:tc>
      </w:tr>
      <w:tr w:rsidR="00F64B3C" w:rsidRPr="00A94F2D" w14:paraId="4621F4B8" w14:textId="77777777" w:rsidTr="000237DD">
        <w:trPr>
          <w:trHeight w:val="101"/>
        </w:trPr>
        <w:tc>
          <w:tcPr>
            <w:tcW w:w="2751" w:type="dxa"/>
            <w:shd w:val="clear" w:color="000000" w:fill="FFFFFF"/>
            <w:noWrap/>
            <w:vAlign w:val="center"/>
            <w:hideMark/>
          </w:tcPr>
          <w:p w14:paraId="52167F05" w14:textId="77777777" w:rsidR="00F64B3C" w:rsidRPr="002F5BD7" w:rsidRDefault="00F64B3C" w:rsidP="000237DD">
            <w:pPr>
              <w:spacing w:after="0" w:line="480" w:lineRule="auto"/>
              <w:ind w:left="720" w:right="720"/>
              <w:contextualSpacing/>
              <w:jc w:val="center"/>
              <w:rPr>
                <w:rFonts w:eastAsia="Times New Roman" w:cstheme="minorHAnsi"/>
                <w:b/>
                <w:bCs/>
                <w:sz w:val="16"/>
                <w:szCs w:val="16"/>
              </w:rPr>
            </w:pPr>
            <w:r w:rsidRPr="002F5BD7">
              <w:rPr>
                <w:rFonts w:eastAsia="Times New Roman" w:cstheme="minorHAnsi"/>
                <w:b/>
                <w:bCs/>
                <w:sz w:val="16"/>
                <w:szCs w:val="16"/>
              </w:rPr>
              <w:t>Graduation fee</w:t>
            </w:r>
          </w:p>
        </w:tc>
        <w:tc>
          <w:tcPr>
            <w:tcW w:w="3879" w:type="dxa"/>
            <w:shd w:val="clear" w:color="000000" w:fill="FFFFFF"/>
            <w:noWrap/>
            <w:vAlign w:val="center"/>
            <w:hideMark/>
          </w:tcPr>
          <w:p w14:paraId="4413C965" w14:textId="77777777" w:rsidR="00F64B3C" w:rsidRPr="000237DD" w:rsidRDefault="00F64B3C" w:rsidP="00E54C94">
            <w:pPr>
              <w:spacing w:after="0" w:line="480" w:lineRule="auto"/>
              <w:ind w:left="720" w:right="720"/>
              <w:contextualSpacing/>
              <w:rPr>
                <w:rFonts w:eastAsia="Times New Roman" w:cstheme="minorHAnsi"/>
                <w:sz w:val="16"/>
                <w:szCs w:val="16"/>
              </w:rPr>
            </w:pPr>
            <w:r w:rsidRPr="000237DD">
              <w:rPr>
                <w:rFonts w:eastAsia="Times New Roman" w:cstheme="minorHAnsi"/>
                <w:sz w:val="16"/>
                <w:szCs w:val="16"/>
              </w:rPr>
              <w:t>$30</w:t>
            </w:r>
          </w:p>
        </w:tc>
      </w:tr>
      <w:tr w:rsidR="00F64B3C" w:rsidRPr="00A94F2D" w14:paraId="3527F096" w14:textId="77777777" w:rsidTr="000237DD">
        <w:trPr>
          <w:trHeight w:val="101"/>
        </w:trPr>
        <w:tc>
          <w:tcPr>
            <w:tcW w:w="2751" w:type="dxa"/>
            <w:shd w:val="clear" w:color="000000" w:fill="FCFCFC"/>
            <w:noWrap/>
            <w:vAlign w:val="center"/>
            <w:hideMark/>
          </w:tcPr>
          <w:p w14:paraId="1FB60632" w14:textId="77777777" w:rsidR="00F64B3C" w:rsidRPr="002F5BD7" w:rsidRDefault="00F64B3C" w:rsidP="000237DD">
            <w:pPr>
              <w:spacing w:after="0" w:line="480" w:lineRule="auto"/>
              <w:ind w:left="720" w:right="720"/>
              <w:contextualSpacing/>
              <w:jc w:val="center"/>
              <w:rPr>
                <w:rFonts w:eastAsia="Times New Roman" w:cstheme="minorHAnsi"/>
                <w:b/>
                <w:bCs/>
                <w:sz w:val="16"/>
                <w:szCs w:val="16"/>
              </w:rPr>
            </w:pPr>
            <w:r w:rsidRPr="002F5BD7">
              <w:rPr>
                <w:rFonts w:eastAsia="Times New Roman" w:cstheme="minorHAnsi"/>
                <w:b/>
                <w:bCs/>
                <w:sz w:val="16"/>
                <w:szCs w:val="16"/>
              </w:rPr>
              <w:t>Instructional fee</w:t>
            </w:r>
          </w:p>
        </w:tc>
        <w:tc>
          <w:tcPr>
            <w:tcW w:w="3879" w:type="dxa"/>
            <w:shd w:val="clear" w:color="000000" w:fill="FCFCFC"/>
            <w:noWrap/>
            <w:vAlign w:val="center"/>
            <w:hideMark/>
          </w:tcPr>
          <w:p w14:paraId="25186D5B" w14:textId="77777777" w:rsidR="00F64B3C" w:rsidRPr="000237DD" w:rsidRDefault="00F64B3C" w:rsidP="00E54C94">
            <w:pPr>
              <w:spacing w:after="0" w:line="480" w:lineRule="auto"/>
              <w:ind w:left="720" w:right="720"/>
              <w:contextualSpacing/>
              <w:rPr>
                <w:rFonts w:eastAsia="Times New Roman" w:cstheme="minorHAnsi"/>
                <w:sz w:val="16"/>
                <w:szCs w:val="16"/>
              </w:rPr>
            </w:pPr>
            <w:r w:rsidRPr="000237DD">
              <w:rPr>
                <w:rFonts w:eastAsia="Times New Roman" w:cstheme="minorHAnsi"/>
                <w:sz w:val="16"/>
                <w:szCs w:val="16"/>
              </w:rPr>
              <w:t>$ 580</w:t>
            </w:r>
          </w:p>
        </w:tc>
      </w:tr>
      <w:tr w:rsidR="00F64B3C" w:rsidRPr="00A94F2D" w14:paraId="1B2F541E" w14:textId="77777777" w:rsidTr="000237DD">
        <w:trPr>
          <w:trHeight w:val="101"/>
        </w:trPr>
        <w:tc>
          <w:tcPr>
            <w:tcW w:w="2751" w:type="dxa"/>
            <w:shd w:val="clear" w:color="000000" w:fill="FFFFFF"/>
            <w:noWrap/>
            <w:vAlign w:val="center"/>
            <w:hideMark/>
          </w:tcPr>
          <w:p w14:paraId="58456AA1" w14:textId="77777777" w:rsidR="00F64B3C" w:rsidRPr="002F5BD7" w:rsidRDefault="00F64B3C" w:rsidP="000237DD">
            <w:pPr>
              <w:spacing w:after="0" w:line="480" w:lineRule="auto"/>
              <w:ind w:left="720" w:right="720"/>
              <w:contextualSpacing/>
              <w:jc w:val="center"/>
              <w:rPr>
                <w:rFonts w:eastAsia="Times New Roman" w:cstheme="minorHAnsi"/>
                <w:b/>
                <w:bCs/>
                <w:sz w:val="16"/>
                <w:szCs w:val="16"/>
              </w:rPr>
            </w:pPr>
            <w:r w:rsidRPr="002F5BD7">
              <w:rPr>
                <w:rFonts w:eastAsia="Times New Roman" w:cstheme="minorHAnsi"/>
                <w:b/>
                <w:bCs/>
                <w:sz w:val="16"/>
                <w:szCs w:val="16"/>
              </w:rPr>
              <w:t>Insurance</w:t>
            </w:r>
          </w:p>
        </w:tc>
        <w:tc>
          <w:tcPr>
            <w:tcW w:w="3879" w:type="dxa"/>
            <w:shd w:val="clear" w:color="000000" w:fill="FFFFFF"/>
            <w:noWrap/>
            <w:vAlign w:val="center"/>
            <w:hideMark/>
          </w:tcPr>
          <w:p w14:paraId="7A188EE8" w14:textId="77777777" w:rsidR="00F64B3C" w:rsidRPr="000237DD" w:rsidRDefault="00F64B3C" w:rsidP="00E54C94">
            <w:pPr>
              <w:spacing w:after="0" w:line="480" w:lineRule="auto"/>
              <w:ind w:left="720" w:right="720"/>
              <w:contextualSpacing/>
              <w:rPr>
                <w:rFonts w:eastAsia="Times New Roman" w:cstheme="minorHAnsi"/>
                <w:sz w:val="16"/>
                <w:szCs w:val="16"/>
              </w:rPr>
            </w:pPr>
            <w:r w:rsidRPr="000237DD">
              <w:rPr>
                <w:rFonts w:eastAsia="Times New Roman" w:cstheme="minorHAnsi"/>
                <w:sz w:val="16"/>
                <w:szCs w:val="16"/>
              </w:rPr>
              <w:t>$ 25</w:t>
            </w:r>
          </w:p>
        </w:tc>
      </w:tr>
      <w:tr w:rsidR="00F64B3C" w:rsidRPr="00A94F2D" w14:paraId="05351293" w14:textId="77777777" w:rsidTr="000237DD">
        <w:trPr>
          <w:trHeight w:val="101"/>
        </w:trPr>
        <w:tc>
          <w:tcPr>
            <w:tcW w:w="2751" w:type="dxa"/>
            <w:shd w:val="clear" w:color="000000" w:fill="FCFCFC"/>
            <w:noWrap/>
            <w:vAlign w:val="center"/>
            <w:hideMark/>
          </w:tcPr>
          <w:p w14:paraId="01BAC3DE" w14:textId="77777777" w:rsidR="00F64B3C" w:rsidRPr="002F5BD7" w:rsidRDefault="00F64B3C" w:rsidP="000237DD">
            <w:pPr>
              <w:spacing w:after="0" w:line="480" w:lineRule="auto"/>
              <w:ind w:left="720" w:right="720"/>
              <w:contextualSpacing/>
              <w:jc w:val="center"/>
              <w:rPr>
                <w:rFonts w:eastAsia="Times New Roman" w:cstheme="minorHAnsi"/>
                <w:b/>
                <w:bCs/>
                <w:sz w:val="16"/>
                <w:szCs w:val="16"/>
              </w:rPr>
            </w:pPr>
            <w:r w:rsidRPr="002F5BD7">
              <w:rPr>
                <w:rFonts w:eastAsia="Times New Roman" w:cstheme="minorHAnsi"/>
                <w:b/>
                <w:bCs/>
                <w:sz w:val="16"/>
                <w:szCs w:val="16"/>
              </w:rPr>
              <w:t>Scrub (1 set)</w:t>
            </w:r>
          </w:p>
        </w:tc>
        <w:tc>
          <w:tcPr>
            <w:tcW w:w="3879" w:type="dxa"/>
            <w:shd w:val="clear" w:color="000000" w:fill="FCFCFC"/>
            <w:noWrap/>
            <w:vAlign w:val="center"/>
            <w:hideMark/>
          </w:tcPr>
          <w:p w14:paraId="74F8BB44" w14:textId="77777777" w:rsidR="00F64B3C" w:rsidRPr="000237DD" w:rsidRDefault="00F64B3C" w:rsidP="00E54C94">
            <w:pPr>
              <w:spacing w:after="0" w:line="480" w:lineRule="auto"/>
              <w:ind w:left="720" w:right="720"/>
              <w:contextualSpacing/>
              <w:rPr>
                <w:rFonts w:eastAsia="Times New Roman" w:cstheme="minorHAnsi"/>
                <w:sz w:val="16"/>
                <w:szCs w:val="16"/>
              </w:rPr>
            </w:pPr>
            <w:r w:rsidRPr="000237DD">
              <w:rPr>
                <w:rFonts w:eastAsia="Times New Roman" w:cstheme="minorHAnsi"/>
                <w:sz w:val="16"/>
                <w:szCs w:val="16"/>
              </w:rPr>
              <w:t>$50</w:t>
            </w:r>
          </w:p>
        </w:tc>
      </w:tr>
      <w:tr w:rsidR="00F64B3C" w:rsidRPr="00A94F2D" w14:paraId="10BD537A" w14:textId="77777777" w:rsidTr="000237DD">
        <w:trPr>
          <w:trHeight w:val="101"/>
        </w:trPr>
        <w:tc>
          <w:tcPr>
            <w:tcW w:w="2751" w:type="dxa"/>
            <w:shd w:val="clear" w:color="000000" w:fill="FFFFFF"/>
            <w:noWrap/>
            <w:vAlign w:val="center"/>
            <w:hideMark/>
          </w:tcPr>
          <w:p w14:paraId="601646F9" w14:textId="77777777" w:rsidR="00F64B3C" w:rsidRPr="002F5BD7" w:rsidRDefault="00F64B3C" w:rsidP="000237DD">
            <w:pPr>
              <w:spacing w:after="0" w:line="480" w:lineRule="auto"/>
              <w:ind w:left="720" w:right="720"/>
              <w:contextualSpacing/>
              <w:jc w:val="center"/>
              <w:rPr>
                <w:rFonts w:eastAsia="Times New Roman" w:cstheme="minorHAnsi"/>
                <w:b/>
                <w:bCs/>
                <w:sz w:val="16"/>
                <w:szCs w:val="16"/>
              </w:rPr>
            </w:pPr>
            <w:r w:rsidRPr="002F5BD7">
              <w:rPr>
                <w:rFonts w:eastAsia="Times New Roman" w:cstheme="minorHAnsi"/>
                <w:b/>
                <w:bCs/>
                <w:sz w:val="16"/>
                <w:szCs w:val="16"/>
              </w:rPr>
              <w:t>Laboratory Expenses</w:t>
            </w:r>
          </w:p>
        </w:tc>
        <w:tc>
          <w:tcPr>
            <w:tcW w:w="3879" w:type="dxa"/>
            <w:shd w:val="clear" w:color="000000" w:fill="FFFFFF"/>
            <w:noWrap/>
            <w:vAlign w:val="center"/>
            <w:hideMark/>
          </w:tcPr>
          <w:p w14:paraId="51ADB9CA" w14:textId="77777777" w:rsidR="00F64B3C" w:rsidRPr="000237DD" w:rsidRDefault="00F64B3C" w:rsidP="00E54C94">
            <w:pPr>
              <w:spacing w:after="0" w:line="480" w:lineRule="auto"/>
              <w:ind w:left="720" w:right="720"/>
              <w:contextualSpacing/>
              <w:rPr>
                <w:rFonts w:eastAsia="Times New Roman" w:cstheme="minorHAnsi"/>
                <w:sz w:val="16"/>
                <w:szCs w:val="16"/>
              </w:rPr>
            </w:pPr>
            <w:r w:rsidRPr="000237DD">
              <w:rPr>
                <w:rFonts w:eastAsia="Times New Roman" w:cstheme="minorHAnsi"/>
                <w:sz w:val="16"/>
                <w:szCs w:val="16"/>
              </w:rPr>
              <w:t>$180</w:t>
            </w:r>
          </w:p>
        </w:tc>
      </w:tr>
      <w:tr w:rsidR="002F5BD7" w:rsidRPr="00A94F2D" w14:paraId="2D6AD579" w14:textId="77777777" w:rsidTr="000237DD">
        <w:trPr>
          <w:trHeight w:val="101"/>
        </w:trPr>
        <w:tc>
          <w:tcPr>
            <w:tcW w:w="2751" w:type="dxa"/>
            <w:shd w:val="clear" w:color="000000" w:fill="FFFFFF"/>
            <w:noWrap/>
            <w:vAlign w:val="center"/>
          </w:tcPr>
          <w:p w14:paraId="62FFC2F6" w14:textId="7F910C1A" w:rsidR="002F5BD7" w:rsidRPr="002F5BD7" w:rsidRDefault="002F5BD7" w:rsidP="000237DD">
            <w:pPr>
              <w:spacing w:after="0" w:line="480" w:lineRule="auto"/>
              <w:ind w:left="720" w:right="720"/>
              <w:contextualSpacing/>
              <w:jc w:val="center"/>
              <w:rPr>
                <w:rFonts w:eastAsia="Times New Roman" w:cstheme="minorHAnsi"/>
                <w:b/>
                <w:bCs/>
                <w:sz w:val="16"/>
                <w:szCs w:val="16"/>
              </w:rPr>
            </w:pPr>
            <w:r w:rsidRPr="002F5BD7">
              <w:rPr>
                <w:rFonts w:eastAsia="Times New Roman" w:cstheme="minorHAnsi"/>
                <w:b/>
                <w:bCs/>
                <w:sz w:val="16"/>
                <w:szCs w:val="16"/>
              </w:rPr>
              <w:t>Total</w:t>
            </w:r>
          </w:p>
        </w:tc>
        <w:tc>
          <w:tcPr>
            <w:tcW w:w="3879" w:type="dxa"/>
            <w:shd w:val="clear" w:color="000000" w:fill="FFFFFF"/>
            <w:noWrap/>
            <w:vAlign w:val="center"/>
          </w:tcPr>
          <w:p w14:paraId="08E75314" w14:textId="74F891C0" w:rsidR="002F5BD7" w:rsidRPr="000237DD" w:rsidRDefault="002F5BD7" w:rsidP="00E54C94">
            <w:pPr>
              <w:spacing w:after="0" w:line="480" w:lineRule="auto"/>
              <w:ind w:left="720" w:right="720"/>
              <w:contextualSpacing/>
              <w:rPr>
                <w:rFonts w:eastAsia="Times New Roman" w:cstheme="minorHAnsi"/>
                <w:sz w:val="16"/>
                <w:szCs w:val="16"/>
              </w:rPr>
            </w:pPr>
            <w:r>
              <w:rPr>
                <w:rFonts w:eastAsia="Times New Roman" w:cstheme="minorHAnsi"/>
                <w:sz w:val="16"/>
                <w:szCs w:val="16"/>
              </w:rPr>
              <w:t>875</w:t>
            </w:r>
          </w:p>
        </w:tc>
      </w:tr>
    </w:tbl>
    <w:p w14:paraId="33DDF475" w14:textId="77777777" w:rsidR="00947207" w:rsidRDefault="00947207" w:rsidP="00947207">
      <w:pPr>
        <w:spacing w:line="240" w:lineRule="auto"/>
        <w:ind w:right="720"/>
        <w:contextualSpacing/>
      </w:pPr>
    </w:p>
    <w:p w14:paraId="1E6E41FF" w14:textId="12F749FC" w:rsidR="00947207" w:rsidRPr="00947207" w:rsidRDefault="00947207" w:rsidP="00947207">
      <w:pPr>
        <w:spacing w:line="240" w:lineRule="auto"/>
        <w:ind w:right="720"/>
        <w:contextualSpacing/>
        <w:rPr>
          <w:rFonts w:ascii="Times New Roman" w:hAnsi="Times New Roman" w:cs="Times New Roman"/>
        </w:rPr>
      </w:pPr>
      <w:r w:rsidRPr="00947207">
        <w:rPr>
          <w:rFonts w:ascii="Times New Roman" w:hAnsi="Times New Roman" w:cs="Times New Roman"/>
        </w:rPr>
        <w:t>The instructional fee will be $580 per student. The tuition fee also goes toward overhead expenses.</w:t>
      </w:r>
    </w:p>
    <w:p w14:paraId="06E68A6A" w14:textId="77777777" w:rsidR="00947207" w:rsidRPr="00947207" w:rsidRDefault="00947207" w:rsidP="00947207">
      <w:pPr>
        <w:spacing w:line="240" w:lineRule="auto"/>
        <w:ind w:right="720"/>
        <w:contextualSpacing/>
        <w:rPr>
          <w:rFonts w:ascii="Times New Roman" w:hAnsi="Times New Roman" w:cs="Times New Roman"/>
        </w:rPr>
      </w:pPr>
      <w:r w:rsidRPr="00947207">
        <w:rPr>
          <w:rFonts w:ascii="Times New Roman" w:hAnsi="Times New Roman" w:cs="Times New Roman"/>
        </w:rPr>
        <w:t>The Insurance fee is for the insurance for clinical.</w:t>
      </w:r>
    </w:p>
    <w:p w14:paraId="5558AF84" w14:textId="457047D6" w:rsidR="00947207" w:rsidRPr="00947207" w:rsidRDefault="00947207" w:rsidP="00947207">
      <w:pPr>
        <w:spacing w:line="240" w:lineRule="auto"/>
        <w:ind w:right="720"/>
        <w:contextualSpacing/>
        <w:rPr>
          <w:rFonts w:ascii="Times New Roman" w:hAnsi="Times New Roman" w:cs="Times New Roman"/>
        </w:rPr>
      </w:pPr>
      <w:r w:rsidRPr="00947207">
        <w:rPr>
          <w:rFonts w:ascii="Times New Roman" w:hAnsi="Times New Roman" w:cs="Times New Roman"/>
        </w:rPr>
        <w:lastRenderedPageBreak/>
        <w:t xml:space="preserve">The laboratory fees will be $180 which also includes the </w:t>
      </w:r>
      <w:r w:rsidRPr="00947207">
        <w:rPr>
          <w:rFonts w:ascii="Times New Roman" w:hAnsi="Times New Roman" w:cs="Times New Roman"/>
        </w:rPr>
        <w:t>malpractice</w:t>
      </w:r>
      <w:r w:rsidRPr="00947207">
        <w:rPr>
          <w:rFonts w:ascii="Times New Roman" w:hAnsi="Times New Roman" w:cs="Times New Roman"/>
        </w:rPr>
        <w:t xml:space="preserve"> insurance.</w:t>
      </w:r>
    </w:p>
    <w:p w14:paraId="46523ED5" w14:textId="5CCB381F" w:rsidR="00947207" w:rsidRPr="00947207" w:rsidRDefault="00947207" w:rsidP="00947207">
      <w:pPr>
        <w:spacing w:line="240" w:lineRule="auto"/>
        <w:ind w:right="720"/>
        <w:contextualSpacing/>
        <w:rPr>
          <w:rFonts w:ascii="Times New Roman" w:hAnsi="Times New Roman" w:cs="Times New Roman"/>
        </w:rPr>
      </w:pPr>
      <w:r w:rsidRPr="00947207">
        <w:rPr>
          <w:rFonts w:ascii="Times New Roman" w:hAnsi="Times New Roman" w:cs="Times New Roman"/>
        </w:rPr>
        <w:t xml:space="preserve">Fees that are not included white lab coat for graduation. Other fees that are not include but </w:t>
      </w:r>
      <w:r w:rsidR="00CD613C" w:rsidRPr="00947207">
        <w:rPr>
          <w:rFonts w:ascii="Times New Roman" w:hAnsi="Times New Roman" w:cs="Times New Roman"/>
        </w:rPr>
        <w:t>depend</w:t>
      </w:r>
      <w:r w:rsidRPr="00947207">
        <w:rPr>
          <w:rFonts w:ascii="Times New Roman" w:hAnsi="Times New Roman" w:cs="Times New Roman"/>
        </w:rPr>
        <w:t xml:space="preserve"> on your clinical site. Fess such background check, COVID, Flu, and hepatitis B shots.</w:t>
      </w:r>
    </w:p>
    <w:p w14:paraId="1C0C6CA4" w14:textId="77777777" w:rsidR="00947207" w:rsidRDefault="00947207" w:rsidP="000237DD">
      <w:pPr>
        <w:spacing w:line="240" w:lineRule="auto"/>
        <w:ind w:right="720"/>
        <w:contextualSpacing/>
        <w:rPr>
          <w:rFonts w:ascii="Times New Roman" w:hAnsi="Times New Roman" w:cs="Times New Roman"/>
        </w:rPr>
      </w:pPr>
    </w:p>
    <w:p w14:paraId="78A0A771" w14:textId="30A7B0AF" w:rsidR="000237DD" w:rsidRPr="000237DD" w:rsidRDefault="000237DD" w:rsidP="000237DD">
      <w:pPr>
        <w:spacing w:line="480" w:lineRule="auto"/>
        <w:ind w:right="720"/>
        <w:contextualSpacing/>
        <w:rPr>
          <w:b/>
          <w:i/>
          <w:sz w:val="28"/>
          <w:szCs w:val="28"/>
        </w:rPr>
      </w:pPr>
      <w:r w:rsidRPr="000237DD">
        <w:rPr>
          <w:b/>
          <w:i/>
          <w:sz w:val="28"/>
          <w:szCs w:val="28"/>
        </w:rPr>
        <w:t>CNA</w:t>
      </w:r>
    </w:p>
    <w:tbl>
      <w:tblPr>
        <w:tblW w:w="681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4120"/>
      </w:tblGrid>
      <w:tr w:rsidR="002F5BD7" w:rsidRPr="00A94F2D" w14:paraId="277A8971" w14:textId="77777777" w:rsidTr="000237DD">
        <w:trPr>
          <w:trHeight w:val="336"/>
        </w:trPr>
        <w:tc>
          <w:tcPr>
            <w:tcW w:w="2698" w:type="dxa"/>
            <w:shd w:val="clear" w:color="000000" w:fill="FCFCFC"/>
            <w:noWrap/>
            <w:vAlign w:val="center"/>
          </w:tcPr>
          <w:p w14:paraId="123CFF4D" w14:textId="4D12A857" w:rsidR="002F5BD7" w:rsidRPr="000237DD" w:rsidRDefault="002F5BD7" w:rsidP="000237DD">
            <w:pPr>
              <w:spacing w:after="0" w:line="480" w:lineRule="auto"/>
              <w:ind w:left="720" w:right="720"/>
              <w:contextualSpacing/>
              <w:jc w:val="center"/>
              <w:rPr>
                <w:rFonts w:ascii="Inherit" w:eastAsia="Times New Roman" w:hAnsi="Inherit"/>
                <w:sz w:val="16"/>
                <w:szCs w:val="16"/>
              </w:rPr>
            </w:pPr>
            <w:r>
              <w:rPr>
                <w:rFonts w:ascii="Inherit" w:eastAsia="Times New Roman" w:hAnsi="Inherit"/>
                <w:sz w:val="16"/>
                <w:szCs w:val="16"/>
              </w:rPr>
              <w:t>Hours</w:t>
            </w:r>
          </w:p>
        </w:tc>
        <w:tc>
          <w:tcPr>
            <w:tcW w:w="4120" w:type="dxa"/>
            <w:shd w:val="clear" w:color="000000" w:fill="FCFCFC"/>
            <w:noWrap/>
            <w:vAlign w:val="center"/>
          </w:tcPr>
          <w:p w14:paraId="491AE2C5" w14:textId="273F66F3" w:rsidR="002F5BD7" w:rsidRPr="000237DD" w:rsidRDefault="002F5BD7" w:rsidP="00E54C94">
            <w:pPr>
              <w:spacing w:after="0" w:line="480" w:lineRule="auto"/>
              <w:ind w:left="720" w:right="720"/>
              <w:contextualSpacing/>
              <w:rPr>
                <w:rFonts w:ascii="Inherit" w:eastAsia="Times New Roman" w:hAnsi="Inherit"/>
                <w:sz w:val="16"/>
                <w:szCs w:val="16"/>
              </w:rPr>
            </w:pPr>
            <w:proofErr w:type="gramStart"/>
            <w:r>
              <w:rPr>
                <w:rFonts w:ascii="Inherit" w:eastAsia="Times New Roman" w:hAnsi="Inherit"/>
                <w:sz w:val="16"/>
                <w:szCs w:val="16"/>
              </w:rPr>
              <w:t>63</w:t>
            </w:r>
            <w:proofErr w:type="gramEnd"/>
            <w:r>
              <w:rPr>
                <w:rFonts w:ascii="Inherit" w:eastAsia="Times New Roman" w:hAnsi="Inherit"/>
                <w:sz w:val="16"/>
                <w:szCs w:val="16"/>
              </w:rPr>
              <w:t xml:space="preserve"> classroom and skills     </w:t>
            </w:r>
            <w:proofErr w:type="gramStart"/>
            <w:r>
              <w:rPr>
                <w:rFonts w:ascii="Inherit" w:eastAsia="Times New Roman" w:hAnsi="Inherit"/>
                <w:sz w:val="16"/>
                <w:szCs w:val="16"/>
              </w:rPr>
              <w:t>16</w:t>
            </w:r>
            <w:proofErr w:type="gramEnd"/>
            <w:r>
              <w:rPr>
                <w:rFonts w:ascii="Inherit" w:eastAsia="Times New Roman" w:hAnsi="Inherit"/>
                <w:sz w:val="16"/>
                <w:szCs w:val="16"/>
              </w:rPr>
              <w:t xml:space="preserve"> clinical</w:t>
            </w:r>
          </w:p>
        </w:tc>
      </w:tr>
      <w:tr w:rsidR="000237DD" w:rsidRPr="00A94F2D" w14:paraId="2E40807E" w14:textId="77777777" w:rsidTr="000237DD">
        <w:trPr>
          <w:trHeight w:val="336"/>
        </w:trPr>
        <w:tc>
          <w:tcPr>
            <w:tcW w:w="2698" w:type="dxa"/>
            <w:shd w:val="clear" w:color="000000" w:fill="FCFCFC"/>
            <w:noWrap/>
            <w:vAlign w:val="center"/>
            <w:hideMark/>
          </w:tcPr>
          <w:p w14:paraId="4644A006" w14:textId="77777777" w:rsidR="000237DD" w:rsidRPr="000237DD" w:rsidRDefault="000237DD" w:rsidP="000237DD">
            <w:pPr>
              <w:spacing w:after="0" w:line="480" w:lineRule="auto"/>
              <w:ind w:left="720" w:right="720"/>
              <w:contextualSpacing/>
              <w:jc w:val="center"/>
              <w:rPr>
                <w:rFonts w:ascii="Inherit" w:eastAsia="Times New Roman" w:hAnsi="Inherit"/>
                <w:sz w:val="16"/>
                <w:szCs w:val="16"/>
              </w:rPr>
            </w:pPr>
            <w:r w:rsidRPr="000237DD">
              <w:rPr>
                <w:rFonts w:ascii="Inherit" w:eastAsia="Times New Roman" w:hAnsi="Inherit"/>
                <w:sz w:val="16"/>
                <w:szCs w:val="16"/>
              </w:rPr>
              <w:t>Prospectus and Application form</w:t>
            </w:r>
          </w:p>
        </w:tc>
        <w:tc>
          <w:tcPr>
            <w:tcW w:w="4120" w:type="dxa"/>
            <w:shd w:val="clear" w:color="000000" w:fill="FCFCFC"/>
            <w:noWrap/>
            <w:vAlign w:val="center"/>
            <w:hideMark/>
          </w:tcPr>
          <w:p w14:paraId="51BBD754" w14:textId="77777777" w:rsidR="000237DD" w:rsidRPr="000237DD" w:rsidRDefault="000237DD" w:rsidP="00E54C94">
            <w:pPr>
              <w:spacing w:after="0" w:line="480" w:lineRule="auto"/>
              <w:ind w:left="720" w:right="720"/>
              <w:contextualSpacing/>
              <w:rPr>
                <w:rFonts w:ascii="Inherit" w:eastAsia="Times New Roman" w:hAnsi="Inherit"/>
                <w:sz w:val="16"/>
                <w:szCs w:val="16"/>
              </w:rPr>
            </w:pPr>
            <w:r w:rsidRPr="000237DD">
              <w:rPr>
                <w:rFonts w:ascii="Inherit" w:eastAsia="Times New Roman" w:hAnsi="Inherit"/>
                <w:sz w:val="16"/>
                <w:szCs w:val="16"/>
              </w:rPr>
              <w:t xml:space="preserve">$10 </w:t>
            </w:r>
          </w:p>
        </w:tc>
      </w:tr>
      <w:tr w:rsidR="000237DD" w:rsidRPr="00A94F2D" w14:paraId="6C169EF9" w14:textId="77777777" w:rsidTr="000237DD">
        <w:trPr>
          <w:trHeight w:val="336"/>
        </w:trPr>
        <w:tc>
          <w:tcPr>
            <w:tcW w:w="2698" w:type="dxa"/>
            <w:shd w:val="clear" w:color="000000" w:fill="FFFFFF"/>
            <w:noWrap/>
            <w:vAlign w:val="center"/>
            <w:hideMark/>
          </w:tcPr>
          <w:p w14:paraId="7B8E267B" w14:textId="77777777" w:rsidR="000237DD" w:rsidRPr="000237DD" w:rsidRDefault="000237DD" w:rsidP="000237DD">
            <w:pPr>
              <w:spacing w:after="0" w:line="480" w:lineRule="auto"/>
              <w:ind w:left="720" w:right="720"/>
              <w:contextualSpacing/>
              <w:jc w:val="center"/>
              <w:rPr>
                <w:rFonts w:ascii="Inherit" w:eastAsia="Times New Roman" w:hAnsi="Inherit"/>
                <w:sz w:val="16"/>
                <w:szCs w:val="16"/>
              </w:rPr>
            </w:pPr>
            <w:r w:rsidRPr="000237DD">
              <w:rPr>
                <w:rFonts w:ascii="Inherit" w:eastAsia="Times New Roman" w:hAnsi="Inherit"/>
                <w:sz w:val="16"/>
                <w:szCs w:val="16"/>
              </w:rPr>
              <w:t>Graduation fee</w:t>
            </w:r>
          </w:p>
        </w:tc>
        <w:tc>
          <w:tcPr>
            <w:tcW w:w="4120" w:type="dxa"/>
            <w:shd w:val="clear" w:color="000000" w:fill="FFFFFF"/>
            <w:noWrap/>
            <w:vAlign w:val="center"/>
            <w:hideMark/>
          </w:tcPr>
          <w:p w14:paraId="17672C2E" w14:textId="77777777" w:rsidR="000237DD" w:rsidRPr="000237DD" w:rsidRDefault="000237DD" w:rsidP="00E54C94">
            <w:pPr>
              <w:spacing w:after="0" w:line="480" w:lineRule="auto"/>
              <w:ind w:left="720" w:right="720"/>
              <w:contextualSpacing/>
              <w:rPr>
                <w:rFonts w:ascii="Inherit" w:eastAsia="Times New Roman" w:hAnsi="Inherit"/>
                <w:sz w:val="16"/>
                <w:szCs w:val="16"/>
              </w:rPr>
            </w:pPr>
            <w:r w:rsidRPr="000237DD">
              <w:rPr>
                <w:rFonts w:ascii="Inherit" w:eastAsia="Times New Roman" w:hAnsi="Inherit"/>
                <w:sz w:val="16"/>
                <w:szCs w:val="16"/>
              </w:rPr>
              <w:t>$35</w:t>
            </w:r>
          </w:p>
        </w:tc>
      </w:tr>
      <w:tr w:rsidR="000237DD" w:rsidRPr="00A94F2D" w14:paraId="54E67D7A" w14:textId="77777777" w:rsidTr="000237DD">
        <w:trPr>
          <w:trHeight w:val="336"/>
        </w:trPr>
        <w:tc>
          <w:tcPr>
            <w:tcW w:w="2698" w:type="dxa"/>
            <w:shd w:val="clear" w:color="000000" w:fill="FCFCFC"/>
            <w:noWrap/>
            <w:vAlign w:val="center"/>
            <w:hideMark/>
          </w:tcPr>
          <w:p w14:paraId="3ADDB47D" w14:textId="77777777" w:rsidR="000237DD" w:rsidRPr="000237DD" w:rsidRDefault="000237DD" w:rsidP="000237DD">
            <w:pPr>
              <w:spacing w:after="0" w:line="480" w:lineRule="auto"/>
              <w:ind w:left="720" w:right="720"/>
              <w:contextualSpacing/>
              <w:jc w:val="center"/>
              <w:rPr>
                <w:rFonts w:ascii="Inherit" w:eastAsia="Times New Roman" w:hAnsi="Inherit"/>
                <w:sz w:val="16"/>
                <w:szCs w:val="16"/>
              </w:rPr>
            </w:pPr>
            <w:r w:rsidRPr="000237DD">
              <w:rPr>
                <w:rFonts w:ascii="Inherit" w:eastAsia="Times New Roman" w:hAnsi="Inherit"/>
                <w:sz w:val="16"/>
                <w:szCs w:val="16"/>
              </w:rPr>
              <w:t>Tuition fee</w:t>
            </w:r>
          </w:p>
        </w:tc>
        <w:tc>
          <w:tcPr>
            <w:tcW w:w="4120" w:type="dxa"/>
            <w:shd w:val="clear" w:color="000000" w:fill="FCFCFC"/>
            <w:noWrap/>
            <w:vAlign w:val="center"/>
            <w:hideMark/>
          </w:tcPr>
          <w:p w14:paraId="6661E6F7" w14:textId="77777777" w:rsidR="000237DD" w:rsidRPr="000237DD" w:rsidRDefault="000237DD" w:rsidP="00E54C94">
            <w:pPr>
              <w:spacing w:after="0" w:line="480" w:lineRule="auto"/>
              <w:ind w:left="720" w:right="720"/>
              <w:contextualSpacing/>
              <w:rPr>
                <w:rFonts w:ascii="Inherit" w:eastAsia="Times New Roman" w:hAnsi="Inherit"/>
                <w:sz w:val="16"/>
                <w:szCs w:val="16"/>
              </w:rPr>
            </w:pPr>
            <w:r w:rsidRPr="000237DD">
              <w:rPr>
                <w:rFonts w:ascii="Inherit" w:eastAsia="Times New Roman" w:hAnsi="Inherit"/>
                <w:sz w:val="16"/>
                <w:szCs w:val="16"/>
              </w:rPr>
              <w:t>$ 595</w:t>
            </w:r>
          </w:p>
        </w:tc>
      </w:tr>
      <w:tr w:rsidR="000237DD" w:rsidRPr="00A94F2D" w14:paraId="184C45EA" w14:textId="77777777" w:rsidTr="000237DD">
        <w:trPr>
          <w:trHeight w:val="336"/>
        </w:trPr>
        <w:tc>
          <w:tcPr>
            <w:tcW w:w="2698" w:type="dxa"/>
            <w:shd w:val="clear" w:color="000000" w:fill="FFFFFF"/>
            <w:noWrap/>
            <w:vAlign w:val="center"/>
            <w:hideMark/>
          </w:tcPr>
          <w:p w14:paraId="296892CE" w14:textId="17F2D60D" w:rsidR="000237DD" w:rsidRPr="000237DD" w:rsidRDefault="000237DD" w:rsidP="000237DD">
            <w:pPr>
              <w:spacing w:after="0" w:line="480" w:lineRule="auto"/>
              <w:ind w:left="720" w:right="720"/>
              <w:contextualSpacing/>
              <w:jc w:val="center"/>
              <w:rPr>
                <w:rFonts w:ascii="Inherit" w:eastAsia="Times New Roman" w:hAnsi="Inherit"/>
                <w:sz w:val="16"/>
                <w:szCs w:val="16"/>
              </w:rPr>
            </w:pPr>
            <w:r w:rsidRPr="000237DD">
              <w:rPr>
                <w:rFonts w:ascii="Inherit" w:eastAsia="Times New Roman" w:hAnsi="Inherit"/>
                <w:sz w:val="16"/>
                <w:szCs w:val="16"/>
              </w:rPr>
              <w:t>Book fee</w:t>
            </w:r>
          </w:p>
        </w:tc>
        <w:tc>
          <w:tcPr>
            <w:tcW w:w="4120" w:type="dxa"/>
            <w:shd w:val="clear" w:color="000000" w:fill="FFFFFF"/>
            <w:noWrap/>
            <w:vAlign w:val="center"/>
            <w:hideMark/>
          </w:tcPr>
          <w:p w14:paraId="2BD4A860" w14:textId="77777777" w:rsidR="000237DD" w:rsidRPr="000237DD" w:rsidRDefault="000237DD" w:rsidP="00E54C94">
            <w:pPr>
              <w:spacing w:after="0" w:line="480" w:lineRule="auto"/>
              <w:ind w:left="720" w:right="720"/>
              <w:contextualSpacing/>
              <w:rPr>
                <w:rFonts w:ascii="Inherit" w:eastAsia="Times New Roman" w:hAnsi="Inherit"/>
                <w:sz w:val="16"/>
                <w:szCs w:val="16"/>
              </w:rPr>
            </w:pPr>
            <w:r w:rsidRPr="000237DD">
              <w:rPr>
                <w:rFonts w:ascii="Inherit" w:eastAsia="Times New Roman" w:hAnsi="Inherit"/>
                <w:sz w:val="16"/>
                <w:szCs w:val="16"/>
              </w:rPr>
              <w:t>$ 30</w:t>
            </w:r>
          </w:p>
        </w:tc>
      </w:tr>
      <w:tr w:rsidR="000237DD" w:rsidRPr="00A94F2D" w14:paraId="50F38E6B" w14:textId="77777777" w:rsidTr="000237DD">
        <w:trPr>
          <w:trHeight w:val="336"/>
        </w:trPr>
        <w:tc>
          <w:tcPr>
            <w:tcW w:w="2698" w:type="dxa"/>
            <w:shd w:val="clear" w:color="000000" w:fill="FCFCFC"/>
            <w:noWrap/>
            <w:vAlign w:val="center"/>
            <w:hideMark/>
          </w:tcPr>
          <w:p w14:paraId="4122F015" w14:textId="77777777" w:rsidR="000237DD" w:rsidRPr="000237DD" w:rsidRDefault="000237DD" w:rsidP="000237DD">
            <w:pPr>
              <w:spacing w:after="0" w:line="480" w:lineRule="auto"/>
              <w:ind w:left="720" w:right="720"/>
              <w:contextualSpacing/>
              <w:jc w:val="center"/>
              <w:rPr>
                <w:rFonts w:ascii="Inherit" w:eastAsia="Times New Roman" w:hAnsi="Inherit"/>
                <w:sz w:val="16"/>
                <w:szCs w:val="16"/>
              </w:rPr>
            </w:pPr>
            <w:r w:rsidRPr="000237DD">
              <w:rPr>
                <w:rFonts w:ascii="Inherit" w:eastAsia="Times New Roman" w:hAnsi="Inherit"/>
                <w:sz w:val="16"/>
                <w:szCs w:val="16"/>
              </w:rPr>
              <w:t>Scrub (1 set)</w:t>
            </w:r>
          </w:p>
        </w:tc>
        <w:tc>
          <w:tcPr>
            <w:tcW w:w="4120" w:type="dxa"/>
            <w:shd w:val="clear" w:color="000000" w:fill="FCFCFC"/>
            <w:noWrap/>
            <w:vAlign w:val="center"/>
            <w:hideMark/>
          </w:tcPr>
          <w:p w14:paraId="746139CE" w14:textId="77777777" w:rsidR="000237DD" w:rsidRPr="000237DD" w:rsidRDefault="000237DD" w:rsidP="00E54C94">
            <w:pPr>
              <w:spacing w:after="0" w:line="480" w:lineRule="auto"/>
              <w:ind w:left="720" w:right="720"/>
              <w:contextualSpacing/>
              <w:rPr>
                <w:rFonts w:ascii="Inherit" w:eastAsia="Times New Roman" w:hAnsi="Inherit"/>
                <w:sz w:val="16"/>
                <w:szCs w:val="16"/>
              </w:rPr>
            </w:pPr>
            <w:r w:rsidRPr="000237DD">
              <w:rPr>
                <w:rFonts w:ascii="Inherit" w:eastAsia="Times New Roman" w:hAnsi="Inherit"/>
                <w:sz w:val="16"/>
                <w:szCs w:val="16"/>
              </w:rPr>
              <w:t>$50</w:t>
            </w:r>
          </w:p>
        </w:tc>
      </w:tr>
      <w:tr w:rsidR="000237DD" w:rsidRPr="00A94F2D" w14:paraId="3B797097" w14:textId="77777777" w:rsidTr="000237DD">
        <w:trPr>
          <w:trHeight w:val="336"/>
        </w:trPr>
        <w:tc>
          <w:tcPr>
            <w:tcW w:w="2698" w:type="dxa"/>
            <w:shd w:val="clear" w:color="000000" w:fill="FFFFFF"/>
            <w:noWrap/>
            <w:vAlign w:val="center"/>
            <w:hideMark/>
          </w:tcPr>
          <w:p w14:paraId="2AAB7F01" w14:textId="77777777" w:rsidR="000237DD" w:rsidRPr="000237DD" w:rsidRDefault="000237DD" w:rsidP="000237DD">
            <w:pPr>
              <w:spacing w:after="0" w:line="480" w:lineRule="auto"/>
              <w:ind w:left="720" w:right="720"/>
              <w:contextualSpacing/>
              <w:jc w:val="center"/>
              <w:rPr>
                <w:rFonts w:ascii="Inherit" w:eastAsia="Times New Roman" w:hAnsi="Inherit"/>
                <w:sz w:val="16"/>
                <w:szCs w:val="16"/>
              </w:rPr>
            </w:pPr>
            <w:r w:rsidRPr="000237DD">
              <w:rPr>
                <w:rFonts w:ascii="Inherit" w:eastAsia="Times New Roman" w:hAnsi="Inherit"/>
                <w:sz w:val="16"/>
                <w:szCs w:val="16"/>
              </w:rPr>
              <w:t>Laboratory Expenses-insurance</w:t>
            </w:r>
          </w:p>
        </w:tc>
        <w:tc>
          <w:tcPr>
            <w:tcW w:w="4120" w:type="dxa"/>
            <w:shd w:val="clear" w:color="000000" w:fill="FFFFFF"/>
            <w:noWrap/>
            <w:vAlign w:val="center"/>
            <w:hideMark/>
          </w:tcPr>
          <w:p w14:paraId="103424EE" w14:textId="77777777" w:rsidR="000237DD" w:rsidRPr="000237DD" w:rsidRDefault="000237DD" w:rsidP="00E54C94">
            <w:pPr>
              <w:spacing w:after="0" w:line="480" w:lineRule="auto"/>
              <w:ind w:left="720" w:right="720"/>
              <w:contextualSpacing/>
              <w:rPr>
                <w:rFonts w:ascii="Inherit" w:eastAsia="Times New Roman" w:hAnsi="Inherit"/>
                <w:sz w:val="16"/>
                <w:szCs w:val="16"/>
              </w:rPr>
            </w:pPr>
            <w:r w:rsidRPr="000237DD">
              <w:rPr>
                <w:rFonts w:ascii="Inherit" w:eastAsia="Times New Roman" w:hAnsi="Inherit"/>
                <w:sz w:val="16"/>
                <w:szCs w:val="16"/>
              </w:rPr>
              <w:t>$ 205</w:t>
            </w:r>
          </w:p>
        </w:tc>
      </w:tr>
    </w:tbl>
    <w:p w14:paraId="41CA2521" w14:textId="77777777" w:rsidR="00BA1A9E" w:rsidRDefault="00BA1A9E" w:rsidP="00EE663D">
      <w:pPr>
        <w:spacing w:line="240" w:lineRule="auto"/>
        <w:ind w:right="720"/>
        <w:contextualSpacing/>
      </w:pPr>
    </w:p>
    <w:p w14:paraId="6A9EA4AD" w14:textId="054BA373" w:rsidR="00EE663D" w:rsidRPr="00BA1A9E" w:rsidRDefault="00EE663D" w:rsidP="00EE663D">
      <w:pPr>
        <w:spacing w:line="240" w:lineRule="auto"/>
        <w:ind w:right="720"/>
        <w:contextualSpacing/>
        <w:rPr>
          <w:rFonts w:ascii="Times New Roman" w:hAnsi="Times New Roman" w:cs="Times New Roman"/>
        </w:rPr>
      </w:pPr>
      <w:r w:rsidRPr="00BA1A9E">
        <w:rPr>
          <w:rFonts w:ascii="Times New Roman" w:hAnsi="Times New Roman" w:cs="Times New Roman"/>
        </w:rPr>
        <w:t>The students will be required to pay $10 for prospectus and application form. The application fee is non-refundable. This fee has been implemented to ensure that only serious applicants are attracted.</w:t>
      </w:r>
    </w:p>
    <w:p w14:paraId="63206806" w14:textId="0C2D4DD5" w:rsidR="00EE663D" w:rsidRPr="00BA1A9E" w:rsidRDefault="00EE663D" w:rsidP="00EE663D">
      <w:pPr>
        <w:spacing w:line="240" w:lineRule="auto"/>
        <w:ind w:right="720"/>
        <w:contextualSpacing/>
        <w:rPr>
          <w:rFonts w:ascii="Times New Roman" w:hAnsi="Times New Roman" w:cs="Times New Roman"/>
        </w:rPr>
      </w:pPr>
      <w:r w:rsidRPr="00BA1A9E">
        <w:rPr>
          <w:rFonts w:ascii="Times New Roman" w:hAnsi="Times New Roman" w:cs="Times New Roman"/>
        </w:rPr>
        <w:t xml:space="preserve">The instructional fee will be $595 per student. The tuition fee also constitutes the </w:t>
      </w:r>
      <w:r w:rsidR="00697A09" w:rsidRPr="00BA1A9E">
        <w:rPr>
          <w:rFonts w:ascii="Times New Roman" w:hAnsi="Times New Roman" w:cs="Times New Roman"/>
        </w:rPr>
        <w:t>all-head</w:t>
      </w:r>
      <w:r w:rsidRPr="00BA1A9E">
        <w:rPr>
          <w:rFonts w:ascii="Times New Roman" w:hAnsi="Times New Roman" w:cs="Times New Roman"/>
        </w:rPr>
        <w:t xml:space="preserve"> expenses.</w:t>
      </w:r>
    </w:p>
    <w:p w14:paraId="6D438C96" w14:textId="77777777" w:rsidR="00EE663D" w:rsidRPr="00BA1A9E" w:rsidRDefault="00EE663D" w:rsidP="00EE663D">
      <w:pPr>
        <w:spacing w:line="240" w:lineRule="auto"/>
        <w:ind w:right="720"/>
        <w:contextualSpacing/>
        <w:rPr>
          <w:rFonts w:ascii="Times New Roman" w:hAnsi="Times New Roman" w:cs="Times New Roman"/>
        </w:rPr>
      </w:pPr>
      <w:r w:rsidRPr="00BA1A9E">
        <w:rPr>
          <w:rFonts w:ascii="Times New Roman" w:hAnsi="Times New Roman" w:cs="Times New Roman"/>
        </w:rPr>
        <w:t>Book fee $35</w:t>
      </w:r>
    </w:p>
    <w:p w14:paraId="53755199" w14:textId="77777777" w:rsidR="00EE663D" w:rsidRDefault="00EE663D" w:rsidP="00EE663D">
      <w:pPr>
        <w:spacing w:line="240" w:lineRule="auto"/>
        <w:ind w:right="720"/>
        <w:contextualSpacing/>
      </w:pPr>
      <w:r w:rsidRPr="00BA1A9E">
        <w:rPr>
          <w:rFonts w:ascii="Times New Roman" w:hAnsi="Times New Roman" w:cs="Times New Roman"/>
        </w:rPr>
        <w:t>The laboratory fees will be $205 which includes the malpractice insurance and backgrounds</w:t>
      </w:r>
      <w:r>
        <w:t>.</w:t>
      </w:r>
    </w:p>
    <w:p w14:paraId="56C84534" w14:textId="73E6E30D" w:rsidR="00EE663D" w:rsidRPr="00BA1A9E" w:rsidRDefault="00EE663D" w:rsidP="00EE663D">
      <w:pPr>
        <w:spacing w:line="240" w:lineRule="auto"/>
        <w:ind w:right="720"/>
        <w:contextualSpacing/>
        <w:rPr>
          <w:rFonts w:ascii="Times New Roman" w:hAnsi="Times New Roman" w:cs="Times New Roman"/>
        </w:rPr>
      </w:pPr>
      <w:r w:rsidRPr="00BA1A9E">
        <w:rPr>
          <w:rFonts w:ascii="Times New Roman" w:hAnsi="Times New Roman" w:cs="Times New Roman"/>
        </w:rPr>
        <w:t>Other fees that are not included are manual blood pressure cuff, watch with second hand (</w:t>
      </w:r>
      <w:proofErr w:type="gramStart"/>
      <w:r w:rsidR="00697A09" w:rsidRPr="00BA1A9E">
        <w:rPr>
          <w:rFonts w:ascii="Times New Roman" w:hAnsi="Times New Roman" w:cs="Times New Roman"/>
        </w:rPr>
        <w:t>can’t</w:t>
      </w:r>
      <w:proofErr w:type="gramEnd"/>
      <w:r w:rsidRPr="00BA1A9E">
        <w:rPr>
          <w:rFonts w:ascii="Times New Roman" w:hAnsi="Times New Roman" w:cs="Times New Roman"/>
        </w:rPr>
        <w:t xml:space="preserve"> be an electronic or apple watch), stethoscope and white lab coat for graduation. Other depends on your clinical site. Fees such as COVID, and TB.</w:t>
      </w:r>
    </w:p>
    <w:p w14:paraId="4D3C41A6" w14:textId="77777777" w:rsidR="002F5BD7" w:rsidRDefault="002F5BD7" w:rsidP="002F5BD7">
      <w:pPr>
        <w:spacing w:line="240" w:lineRule="auto"/>
        <w:ind w:right="720"/>
        <w:contextualSpacing/>
        <w:rPr>
          <w:rFonts w:ascii="Times New Roman" w:hAnsi="Times New Roman" w:cs="Times New Roman"/>
        </w:rPr>
      </w:pPr>
    </w:p>
    <w:tbl>
      <w:tblPr>
        <w:tblW w:w="0" w:type="auto"/>
        <w:tblBorders>
          <w:top w:val="nil"/>
          <w:left w:val="nil"/>
          <w:bottom w:val="nil"/>
          <w:right w:val="nil"/>
        </w:tblBorders>
        <w:tblLayout w:type="fixed"/>
        <w:tblLook w:val="0000" w:firstRow="0" w:lastRow="0" w:firstColumn="0" w:lastColumn="0" w:noHBand="0" w:noVBand="0"/>
      </w:tblPr>
      <w:tblGrid>
        <w:gridCol w:w="5130"/>
      </w:tblGrid>
      <w:tr w:rsidR="002F5BD7" w14:paraId="14FBF100" w14:textId="77777777" w:rsidTr="00AD6124">
        <w:trPr>
          <w:trHeight w:val="525"/>
        </w:trPr>
        <w:tc>
          <w:tcPr>
            <w:tcW w:w="5130" w:type="dxa"/>
          </w:tcPr>
          <w:p w14:paraId="31DC8D17" w14:textId="77777777" w:rsidR="00A14AAB" w:rsidRDefault="00A14AAB" w:rsidP="00E54C94">
            <w:pPr>
              <w:pStyle w:val="Default"/>
              <w:rPr>
                <w:b/>
                <w:bCs/>
                <w:sz w:val="28"/>
                <w:szCs w:val="28"/>
              </w:rPr>
            </w:pPr>
          </w:p>
          <w:p w14:paraId="0507E952" w14:textId="77777777" w:rsidR="00A14AAB" w:rsidRDefault="00A14AAB" w:rsidP="00E54C94">
            <w:pPr>
              <w:pStyle w:val="Default"/>
              <w:rPr>
                <w:b/>
                <w:bCs/>
                <w:sz w:val="28"/>
                <w:szCs w:val="28"/>
              </w:rPr>
            </w:pPr>
          </w:p>
          <w:p w14:paraId="77DD76BF" w14:textId="751D6DBD" w:rsidR="002F5BD7" w:rsidRDefault="002F5BD7" w:rsidP="00E54C94">
            <w:pPr>
              <w:pStyle w:val="Default"/>
              <w:rPr>
                <w:b/>
                <w:bCs/>
                <w:sz w:val="28"/>
                <w:szCs w:val="28"/>
              </w:rPr>
            </w:pPr>
            <w:r>
              <w:rPr>
                <w:b/>
                <w:bCs/>
                <w:sz w:val="28"/>
                <w:szCs w:val="28"/>
              </w:rPr>
              <w:lastRenderedPageBreak/>
              <w:t>Seeking admissions for</w:t>
            </w:r>
            <w:r w:rsidR="00AD6124">
              <w:rPr>
                <w:b/>
                <w:bCs/>
                <w:sz w:val="28"/>
                <w:szCs w:val="28"/>
              </w:rPr>
              <w:t xml:space="preserve"> </w:t>
            </w:r>
            <w:r>
              <w:rPr>
                <w:b/>
                <w:bCs/>
                <w:sz w:val="28"/>
                <w:szCs w:val="28"/>
              </w:rPr>
              <w:t>which term:</w:t>
            </w:r>
          </w:p>
          <w:p w14:paraId="0621719B" w14:textId="77777777" w:rsidR="002F5BD7" w:rsidRDefault="002F5BD7" w:rsidP="00E54C94">
            <w:pPr>
              <w:pStyle w:val="Default"/>
              <w:rPr>
                <w:sz w:val="28"/>
                <w:szCs w:val="28"/>
              </w:rPr>
            </w:pPr>
            <w:r>
              <w:rPr>
                <w:b/>
                <w:bCs/>
                <w:sz w:val="28"/>
                <w:szCs w:val="28"/>
              </w:rPr>
              <w:t>PBT</w:t>
            </w:r>
          </w:p>
          <w:p w14:paraId="4C0FF04B" w14:textId="77777777" w:rsidR="002F5BD7" w:rsidRDefault="002F5BD7" w:rsidP="00E54C94">
            <w:pPr>
              <w:pStyle w:val="Default"/>
              <w:rPr>
                <w:rFonts w:ascii="Times New Roman" w:hAnsi="Times New Roman" w:cs="Times New Roman"/>
                <w:sz w:val="23"/>
                <w:szCs w:val="23"/>
              </w:rPr>
            </w:pPr>
            <w:r w:rsidRPr="002B78A5">
              <w:rPr>
                <w:rFonts w:ascii="Times New Roman" w:hAnsi="Times New Roman" w:cs="Times New Roman"/>
                <w:sz w:val="23"/>
                <w:szCs w:val="23"/>
              </w:rPr>
              <w:t></w:t>
            </w:r>
            <w:r>
              <w:rPr>
                <w:rFonts w:ascii="Times New Roman" w:hAnsi="Times New Roman" w:cs="Times New Roman"/>
                <w:sz w:val="23"/>
                <w:szCs w:val="23"/>
              </w:rPr>
              <w:t>Session</w:t>
            </w:r>
            <w:r w:rsidRPr="002B78A5">
              <w:rPr>
                <w:rFonts w:ascii="Times New Roman" w:hAnsi="Times New Roman" w:cs="Times New Roman"/>
                <w:sz w:val="23"/>
                <w:szCs w:val="23"/>
              </w:rPr>
              <w:t>1</w:t>
            </w:r>
            <w:r>
              <w:rPr>
                <w:rFonts w:ascii="Times New Roman" w:hAnsi="Times New Roman" w:cs="Times New Roman"/>
                <w:sz w:val="23"/>
                <w:szCs w:val="23"/>
              </w:rPr>
              <w:t xml:space="preserve">                   </w:t>
            </w:r>
            <w:r w:rsidRPr="002B78A5">
              <w:rPr>
                <w:rFonts w:ascii="Times New Roman" w:hAnsi="Times New Roman" w:cs="Times New Roman"/>
                <w:sz w:val="23"/>
                <w:szCs w:val="23"/>
              </w:rPr>
              <w:t></w:t>
            </w:r>
            <w:r>
              <w:rPr>
                <w:rFonts w:ascii="Times New Roman" w:hAnsi="Times New Roman" w:cs="Times New Roman"/>
                <w:sz w:val="23"/>
                <w:szCs w:val="23"/>
              </w:rPr>
              <w:t>Session2</w:t>
            </w:r>
          </w:p>
          <w:p w14:paraId="1A8254CD" w14:textId="77777777" w:rsidR="002F5BD7" w:rsidRPr="00CF37B4" w:rsidRDefault="002F5BD7" w:rsidP="00E54C94">
            <w:pPr>
              <w:pStyle w:val="Default"/>
              <w:rPr>
                <w:rFonts w:ascii="Times New Roman" w:hAnsi="Times New Roman" w:cs="Times New Roman"/>
                <w:sz w:val="23"/>
                <w:szCs w:val="23"/>
              </w:rPr>
            </w:pPr>
            <w:r w:rsidRPr="002B78A5">
              <w:rPr>
                <w:rFonts w:ascii="Times New Roman" w:hAnsi="Times New Roman" w:cs="Times New Roman"/>
                <w:sz w:val="23"/>
                <w:szCs w:val="23"/>
              </w:rPr>
              <w:t></w:t>
            </w:r>
            <w:r>
              <w:rPr>
                <w:rFonts w:ascii="Times New Roman" w:hAnsi="Times New Roman" w:cs="Times New Roman"/>
                <w:sz w:val="23"/>
                <w:szCs w:val="23"/>
              </w:rPr>
              <w:t xml:space="preserve">Session3                   </w:t>
            </w:r>
            <w:r w:rsidRPr="002B78A5">
              <w:rPr>
                <w:rFonts w:ascii="Times New Roman" w:hAnsi="Times New Roman" w:cs="Times New Roman"/>
                <w:sz w:val="23"/>
                <w:szCs w:val="23"/>
              </w:rPr>
              <w:t></w:t>
            </w:r>
            <w:r>
              <w:rPr>
                <w:rFonts w:ascii="Times New Roman" w:hAnsi="Times New Roman" w:cs="Times New Roman"/>
                <w:sz w:val="23"/>
                <w:szCs w:val="23"/>
              </w:rPr>
              <w:t>Session4</w:t>
            </w:r>
          </w:p>
        </w:tc>
      </w:tr>
      <w:tr w:rsidR="002F5BD7" w14:paraId="51024E43" w14:textId="77777777" w:rsidTr="00AD6124">
        <w:trPr>
          <w:trHeight w:val="525"/>
        </w:trPr>
        <w:tc>
          <w:tcPr>
            <w:tcW w:w="5130" w:type="dxa"/>
          </w:tcPr>
          <w:p w14:paraId="20594D24" w14:textId="177183DE" w:rsidR="002F5BD7" w:rsidRDefault="002F5BD7" w:rsidP="00E54C94">
            <w:pPr>
              <w:pStyle w:val="Default"/>
              <w:rPr>
                <w:b/>
                <w:bCs/>
                <w:sz w:val="28"/>
                <w:szCs w:val="28"/>
              </w:rPr>
            </w:pPr>
            <w:r>
              <w:rPr>
                <w:b/>
                <w:bCs/>
                <w:sz w:val="28"/>
                <w:szCs w:val="28"/>
              </w:rPr>
              <w:lastRenderedPageBreak/>
              <w:t>CNA</w:t>
            </w:r>
          </w:p>
          <w:p w14:paraId="1CF12423" w14:textId="77777777" w:rsidR="002F5BD7" w:rsidRDefault="002F5BD7" w:rsidP="00E54C94">
            <w:pPr>
              <w:pStyle w:val="Default"/>
              <w:rPr>
                <w:rFonts w:ascii="Times New Roman" w:hAnsi="Times New Roman" w:cs="Times New Roman"/>
                <w:sz w:val="23"/>
                <w:szCs w:val="23"/>
              </w:rPr>
            </w:pPr>
            <w:r w:rsidRPr="002B78A5">
              <w:rPr>
                <w:rFonts w:ascii="Times New Roman" w:hAnsi="Times New Roman" w:cs="Times New Roman"/>
                <w:sz w:val="23"/>
                <w:szCs w:val="23"/>
              </w:rPr>
              <w:t></w:t>
            </w:r>
            <w:r>
              <w:rPr>
                <w:rFonts w:ascii="Times New Roman" w:hAnsi="Times New Roman" w:cs="Times New Roman"/>
                <w:sz w:val="23"/>
                <w:szCs w:val="23"/>
              </w:rPr>
              <w:t>Session</w:t>
            </w:r>
            <w:r w:rsidRPr="002B78A5">
              <w:rPr>
                <w:rFonts w:ascii="Times New Roman" w:hAnsi="Times New Roman" w:cs="Times New Roman"/>
                <w:sz w:val="23"/>
                <w:szCs w:val="23"/>
              </w:rPr>
              <w:t>1</w:t>
            </w:r>
            <w:r>
              <w:rPr>
                <w:rFonts w:ascii="Times New Roman" w:hAnsi="Times New Roman" w:cs="Times New Roman"/>
                <w:sz w:val="23"/>
                <w:szCs w:val="23"/>
              </w:rPr>
              <w:t xml:space="preserve">                   </w:t>
            </w:r>
            <w:r w:rsidRPr="002B78A5">
              <w:rPr>
                <w:rFonts w:ascii="Times New Roman" w:hAnsi="Times New Roman" w:cs="Times New Roman"/>
                <w:sz w:val="23"/>
                <w:szCs w:val="23"/>
              </w:rPr>
              <w:t></w:t>
            </w:r>
            <w:r>
              <w:rPr>
                <w:rFonts w:ascii="Times New Roman" w:hAnsi="Times New Roman" w:cs="Times New Roman"/>
                <w:sz w:val="23"/>
                <w:szCs w:val="23"/>
              </w:rPr>
              <w:t>Session2</w:t>
            </w:r>
          </w:p>
          <w:p w14:paraId="6A04262F" w14:textId="77777777" w:rsidR="002F5BD7" w:rsidRDefault="002F5BD7" w:rsidP="00E54C94">
            <w:pPr>
              <w:pStyle w:val="Default"/>
              <w:rPr>
                <w:rFonts w:ascii="Times New Roman" w:hAnsi="Times New Roman" w:cs="Times New Roman"/>
                <w:sz w:val="23"/>
                <w:szCs w:val="23"/>
              </w:rPr>
            </w:pPr>
            <w:r w:rsidRPr="002B78A5">
              <w:rPr>
                <w:rFonts w:ascii="Times New Roman" w:hAnsi="Times New Roman" w:cs="Times New Roman"/>
                <w:sz w:val="23"/>
                <w:szCs w:val="23"/>
              </w:rPr>
              <w:t></w:t>
            </w:r>
            <w:r>
              <w:rPr>
                <w:rFonts w:ascii="Times New Roman" w:hAnsi="Times New Roman" w:cs="Times New Roman"/>
                <w:sz w:val="23"/>
                <w:szCs w:val="23"/>
              </w:rPr>
              <w:t xml:space="preserve">Session3                   </w:t>
            </w:r>
            <w:r w:rsidRPr="002B78A5">
              <w:rPr>
                <w:rFonts w:ascii="Times New Roman" w:hAnsi="Times New Roman" w:cs="Times New Roman"/>
                <w:sz w:val="23"/>
                <w:szCs w:val="23"/>
              </w:rPr>
              <w:t></w:t>
            </w:r>
            <w:r>
              <w:rPr>
                <w:rFonts w:ascii="Times New Roman" w:hAnsi="Times New Roman" w:cs="Times New Roman"/>
                <w:sz w:val="23"/>
                <w:szCs w:val="23"/>
              </w:rPr>
              <w:t>Session4</w:t>
            </w:r>
          </w:p>
          <w:p w14:paraId="3C39C040" w14:textId="77777777" w:rsidR="002F5BD7" w:rsidRDefault="002F5BD7" w:rsidP="00E54C94">
            <w:pPr>
              <w:pStyle w:val="Default"/>
              <w:rPr>
                <w:rFonts w:ascii="Times New Roman" w:hAnsi="Times New Roman" w:cs="Times New Roman"/>
                <w:sz w:val="23"/>
                <w:szCs w:val="23"/>
              </w:rPr>
            </w:pPr>
          </w:p>
          <w:p w14:paraId="0E9135AA" w14:textId="7B387188" w:rsidR="002F5BD7" w:rsidRDefault="002F5BD7" w:rsidP="00E54C94">
            <w:pPr>
              <w:pStyle w:val="Default"/>
              <w:rPr>
                <w:rFonts w:ascii="Times New Roman" w:hAnsi="Times New Roman" w:cs="Times New Roman"/>
                <w:sz w:val="23"/>
                <w:szCs w:val="23"/>
              </w:rPr>
            </w:pPr>
            <w:r>
              <w:rPr>
                <w:rFonts w:ascii="Times New Roman" w:hAnsi="Times New Roman" w:cs="Times New Roman"/>
                <w:sz w:val="23"/>
                <w:szCs w:val="23"/>
              </w:rPr>
              <w:t>__</w:t>
            </w:r>
            <w:r w:rsidR="00697A09">
              <w:rPr>
                <w:rFonts w:ascii="Times New Roman" w:hAnsi="Times New Roman" w:cs="Times New Roman"/>
                <w:sz w:val="23"/>
                <w:szCs w:val="23"/>
              </w:rPr>
              <w:t>CNA hybrid</w:t>
            </w:r>
            <w:r>
              <w:rPr>
                <w:rFonts w:ascii="Times New Roman" w:hAnsi="Times New Roman" w:cs="Times New Roman"/>
                <w:sz w:val="23"/>
                <w:szCs w:val="23"/>
              </w:rPr>
              <w:t xml:space="preserve">             __  PBT hybrid</w:t>
            </w:r>
          </w:p>
          <w:p w14:paraId="73C46923" w14:textId="77777777" w:rsidR="002F5BD7" w:rsidRDefault="002F5BD7" w:rsidP="00E54C94">
            <w:pPr>
              <w:pStyle w:val="Default"/>
              <w:rPr>
                <w:b/>
                <w:bCs/>
                <w:sz w:val="28"/>
                <w:szCs w:val="28"/>
              </w:rPr>
            </w:pPr>
          </w:p>
        </w:tc>
      </w:tr>
      <w:tr w:rsidR="002F5BD7" w14:paraId="5A56B4B9" w14:textId="77777777" w:rsidTr="00AD6124">
        <w:trPr>
          <w:trHeight w:val="525"/>
        </w:trPr>
        <w:tc>
          <w:tcPr>
            <w:tcW w:w="5130" w:type="dxa"/>
          </w:tcPr>
          <w:p w14:paraId="60814591" w14:textId="77777777" w:rsidR="002F5BD7" w:rsidRDefault="002F5BD7" w:rsidP="00E54C94">
            <w:pPr>
              <w:pStyle w:val="Default"/>
              <w:rPr>
                <w:b/>
                <w:bCs/>
                <w:sz w:val="28"/>
                <w:szCs w:val="28"/>
              </w:rPr>
            </w:pPr>
            <w:r>
              <w:rPr>
                <w:b/>
                <w:bCs/>
                <w:sz w:val="28"/>
                <w:szCs w:val="28"/>
              </w:rPr>
              <w:t>Program of study</w:t>
            </w:r>
          </w:p>
        </w:tc>
      </w:tr>
    </w:tbl>
    <w:p w14:paraId="0DEF2E38" w14:textId="26D51BAF" w:rsidR="002F5BD7" w:rsidRDefault="002F5BD7" w:rsidP="002F5BD7">
      <w:pPr>
        <w:pStyle w:val="Default"/>
        <w:rPr>
          <w:rFonts w:ascii="Times New Roman" w:hAnsi="Times New Roman" w:cs="Times New Roman"/>
          <w:sz w:val="22"/>
          <w:szCs w:val="22"/>
        </w:rPr>
      </w:pPr>
      <w:r>
        <w:rPr>
          <w:rFonts w:ascii="Times New Roman" w:hAnsi="Times New Roman" w:cs="Times New Roman"/>
          <w:color w:val="auto"/>
          <w:sz w:val="22"/>
          <w:szCs w:val="22"/>
        </w:rPr>
        <w:t xml:space="preserve">C N </w:t>
      </w:r>
      <w:r w:rsidR="00697A09">
        <w:rPr>
          <w:rFonts w:ascii="Times New Roman" w:hAnsi="Times New Roman" w:cs="Times New Roman"/>
          <w:color w:val="auto"/>
          <w:sz w:val="22"/>
          <w:szCs w:val="22"/>
        </w:rPr>
        <w:t>A:</w:t>
      </w:r>
      <w:r w:rsidR="00697A09" w:rsidRPr="00502CBE">
        <w:rPr>
          <w:rFonts w:ascii="Times New Roman" w:hAnsi="Times New Roman" w:cs="Times New Roman"/>
          <w:color w:val="auto"/>
          <w:sz w:val="22"/>
          <w:szCs w:val="22"/>
        </w:rPr>
        <w:t xml:space="preserve"> Mon</w:t>
      </w:r>
      <w:r w:rsidRPr="00502CBE">
        <w:rPr>
          <w:rFonts w:ascii="Times New Roman" w:hAnsi="Times New Roman" w:cs="Times New Roman"/>
          <w:color w:val="auto"/>
          <w:sz w:val="22"/>
          <w:szCs w:val="22"/>
        </w:rPr>
        <w:t>-Wed</w:t>
      </w:r>
      <w:r>
        <w:rPr>
          <w:rFonts w:ascii="Times New Roman" w:hAnsi="Times New Roman" w:cs="Times New Roman"/>
          <w:color w:val="auto"/>
          <w:sz w:val="22"/>
          <w:szCs w:val="22"/>
        </w:rPr>
        <w:t xml:space="preserve"> __</w:t>
      </w:r>
      <w:r w:rsidR="00697A09">
        <w:rPr>
          <w:rFonts w:ascii="Times New Roman" w:hAnsi="Times New Roman" w:cs="Times New Roman"/>
          <w:color w:val="auto"/>
          <w:sz w:val="22"/>
          <w:szCs w:val="22"/>
        </w:rPr>
        <w:t>_ 9</w:t>
      </w:r>
      <w:r>
        <w:rPr>
          <w:rFonts w:ascii="Times New Roman" w:hAnsi="Times New Roman" w:cs="Times New Roman"/>
          <w:color w:val="auto"/>
          <w:sz w:val="22"/>
          <w:szCs w:val="22"/>
        </w:rPr>
        <w:t>am-12p___</w:t>
      </w:r>
      <w:r w:rsidRPr="00502CBE">
        <w:rPr>
          <w:rFonts w:ascii="Times New Roman" w:hAnsi="Times New Roman" w:cs="Times New Roman"/>
          <w:color w:val="auto"/>
          <w:sz w:val="22"/>
          <w:szCs w:val="22"/>
        </w:rPr>
        <w:t>6p-9p</w:t>
      </w:r>
      <w:r w:rsidRPr="00502CBE">
        <w:rPr>
          <w:rFonts w:ascii="Times New Roman" w:hAnsi="Times New Roman" w:cs="Times New Roman"/>
          <w:color w:val="auto"/>
          <w:sz w:val="22"/>
          <w:szCs w:val="22"/>
        </w:rPr>
        <w:tab/>
      </w:r>
      <w:r w:rsidR="00697A09" w:rsidRPr="00502CBE">
        <w:rPr>
          <w:rFonts w:ascii="Times New Roman" w:hAnsi="Times New Roman" w:cs="Times New Roman"/>
          <w:color w:val="auto"/>
          <w:sz w:val="22"/>
          <w:szCs w:val="22"/>
        </w:rPr>
        <w:t>Phlebotomy: _</w:t>
      </w:r>
      <w:r w:rsidRPr="00502CBE">
        <w:rPr>
          <w:rFonts w:ascii="Times New Roman" w:hAnsi="Times New Roman" w:cs="Times New Roman"/>
          <w:color w:val="auto"/>
          <w:sz w:val="22"/>
          <w:szCs w:val="22"/>
        </w:rPr>
        <w:t>___</w:t>
      </w:r>
      <w:r w:rsidRPr="00502CBE">
        <w:rPr>
          <w:rFonts w:ascii="Times New Roman" w:hAnsi="Times New Roman" w:cs="Times New Roman"/>
          <w:bCs/>
          <w:sz w:val="22"/>
          <w:szCs w:val="22"/>
        </w:rPr>
        <w:t>Thur6pm-9pm ___</w:t>
      </w:r>
      <w:r w:rsidRPr="00502CBE">
        <w:rPr>
          <w:rFonts w:ascii="Times New Roman" w:hAnsi="Times New Roman" w:cs="Times New Roman"/>
          <w:sz w:val="22"/>
          <w:szCs w:val="22"/>
        </w:rPr>
        <w:t>Sat 9am-12am</w:t>
      </w:r>
    </w:p>
    <w:p w14:paraId="3FED15FD" w14:textId="31892BF9" w:rsidR="00AD6124" w:rsidRDefault="00AD6124" w:rsidP="002F5BD7">
      <w:pPr>
        <w:pStyle w:val="Default"/>
        <w:rPr>
          <w:rFonts w:ascii="Times New Roman" w:hAnsi="Times New Roman" w:cs="Times New Roman"/>
          <w:sz w:val="22"/>
          <w:szCs w:val="22"/>
        </w:rPr>
      </w:pPr>
    </w:p>
    <w:p w14:paraId="0329D8CD" w14:textId="584B2F79" w:rsidR="002F5BD7" w:rsidRPr="00AD6124" w:rsidRDefault="00AD6124" w:rsidP="002F5BD7">
      <w:pPr>
        <w:pStyle w:val="Default"/>
        <w:rPr>
          <w:rFonts w:ascii="Times New Roman" w:hAnsi="Times New Roman" w:cs="Times New Roman"/>
          <w:b/>
          <w:bCs/>
          <w:sz w:val="28"/>
          <w:szCs w:val="28"/>
        </w:rPr>
      </w:pPr>
      <w:r w:rsidRPr="00AD6124">
        <w:rPr>
          <w:rFonts w:ascii="Times New Roman" w:hAnsi="Times New Roman" w:cs="Times New Roman"/>
          <w:b/>
          <w:bCs/>
          <w:sz w:val="28"/>
          <w:szCs w:val="28"/>
        </w:rPr>
        <w:t xml:space="preserve">Start </w:t>
      </w:r>
      <w:proofErr w:type="gramStart"/>
      <w:r w:rsidR="00697A09" w:rsidRPr="00AD6124">
        <w:rPr>
          <w:rFonts w:ascii="Times New Roman" w:hAnsi="Times New Roman" w:cs="Times New Roman"/>
          <w:b/>
          <w:bCs/>
          <w:sz w:val="28"/>
          <w:szCs w:val="28"/>
        </w:rPr>
        <w:t>Date: _</w:t>
      </w:r>
      <w:proofErr w:type="gramEnd"/>
      <w:r w:rsidRPr="00AD6124">
        <w:rPr>
          <w:rFonts w:ascii="Times New Roman" w:hAnsi="Times New Roman" w:cs="Times New Roman"/>
          <w:b/>
          <w:bCs/>
          <w:sz w:val="28"/>
          <w:szCs w:val="28"/>
        </w:rPr>
        <w:t>_____________</w:t>
      </w:r>
      <w:r>
        <w:rPr>
          <w:rFonts w:ascii="Times New Roman" w:hAnsi="Times New Roman" w:cs="Times New Roman"/>
          <w:b/>
          <w:bCs/>
          <w:sz w:val="28"/>
          <w:szCs w:val="28"/>
        </w:rPr>
        <w:t xml:space="preserve"> </w:t>
      </w:r>
      <w:r w:rsidRPr="00AD6124">
        <w:rPr>
          <w:rFonts w:ascii="Times New Roman" w:hAnsi="Times New Roman" w:cs="Times New Roman"/>
          <w:b/>
          <w:bCs/>
          <w:sz w:val="28"/>
          <w:szCs w:val="28"/>
        </w:rPr>
        <w:t>Expected g</w:t>
      </w:r>
      <w:r>
        <w:rPr>
          <w:rFonts w:ascii="Times New Roman" w:hAnsi="Times New Roman" w:cs="Times New Roman"/>
          <w:b/>
          <w:bCs/>
          <w:sz w:val="28"/>
          <w:szCs w:val="28"/>
        </w:rPr>
        <w:t>r</w:t>
      </w:r>
      <w:r w:rsidRPr="00AD6124">
        <w:rPr>
          <w:rFonts w:ascii="Times New Roman" w:hAnsi="Times New Roman" w:cs="Times New Roman"/>
          <w:b/>
          <w:bCs/>
          <w:sz w:val="28"/>
          <w:szCs w:val="28"/>
        </w:rPr>
        <w:t xml:space="preserve">aduation </w:t>
      </w:r>
      <w:r w:rsidR="00697A09" w:rsidRPr="00AD6124">
        <w:rPr>
          <w:rFonts w:ascii="Times New Roman" w:hAnsi="Times New Roman" w:cs="Times New Roman"/>
          <w:b/>
          <w:bCs/>
          <w:sz w:val="28"/>
          <w:szCs w:val="28"/>
        </w:rPr>
        <w:t>date: _</w:t>
      </w:r>
      <w:r w:rsidRPr="00AD6124">
        <w:rPr>
          <w:rFonts w:ascii="Times New Roman" w:hAnsi="Times New Roman" w:cs="Times New Roman"/>
          <w:b/>
          <w:bCs/>
          <w:sz w:val="28"/>
          <w:szCs w:val="28"/>
        </w:rPr>
        <w:t>_________________</w:t>
      </w:r>
    </w:p>
    <w:p w14:paraId="07D1EA0E" w14:textId="77777777" w:rsidR="00AD6124" w:rsidRDefault="00AD6124" w:rsidP="002F5BD7">
      <w:pPr>
        <w:autoSpaceDE w:val="0"/>
        <w:autoSpaceDN w:val="0"/>
        <w:adjustRightInd w:val="0"/>
        <w:spacing w:after="0" w:line="240" w:lineRule="auto"/>
        <w:rPr>
          <w:rFonts w:ascii="Times New Roman" w:hAnsi="Times New Roman" w:cs="Times New Roman"/>
          <w:b/>
          <w:bCs/>
          <w:color w:val="231F20"/>
        </w:rPr>
      </w:pPr>
    </w:p>
    <w:p w14:paraId="2BC0F7BE" w14:textId="2628D722" w:rsidR="002F5BD7" w:rsidRPr="001E6CFF" w:rsidRDefault="002F5BD7" w:rsidP="002F5BD7">
      <w:pPr>
        <w:autoSpaceDE w:val="0"/>
        <w:autoSpaceDN w:val="0"/>
        <w:adjustRightInd w:val="0"/>
        <w:spacing w:after="0" w:line="240" w:lineRule="auto"/>
        <w:rPr>
          <w:rFonts w:ascii="Times New Roman" w:hAnsi="Times New Roman" w:cs="Times New Roman"/>
          <w:b/>
          <w:bCs/>
          <w:color w:val="231F20"/>
        </w:rPr>
      </w:pPr>
      <w:r w:rsidRPr="00B85BCF">
        <w:rPr>
          <w:rFonts w:ascii="Times New Roman" w:hAnsi="Times New Roman" w:cs="Times New Roman"/>
          <w:b/>
          <w:bCs/>
          <w:color w:val="231F20"/>
        </w:rPr>
        <w:t>You have three payment plan options</w:t>
      </w:r>
      <w:r w:rsidRPr="001E6CFF">
        <w:rPr>
          <w:rFonts w:ascii="Times New Roman" w:hAnsi="Times New Roman" w:cs="Times New Roman"/>
          <w:color w:val="231F20"/>
        </w:rPr>
        <w:t xml:space="preserve">. </w:t>
      </w:r>
      <w:r w:rsidRPr="001E6CFF">
        <w:rPr>
          <w:rFonts w:ascii="Times New Roman" w:hAnsi="Times New Roman" w:cs="Times New Roman"/>
          <w:b/>
          <w:bCs/>
          <w:color w:val="231F20"/>
        </w:rPr>
        <w:t>Please check the Payment Plan you are selecting.</w:t>
      </w:r>
    </w:p>
    <w:p w14:paraId="24ED02B3" w14:textId="77777777" w:rsidR="002F5BD7" w:rsidRDefault="002F5BD7" w:rsidP="002F5BD7">
      <w:pPr>
        <w:autoSpaceDE w:val="0"/>
        <w:autoSpaceDN w:val="0"/>
        <w:adjustRightInd w:val="0"/>
        <w:spacing w:after="0" w:line="240" w:lineRule="auto"/>
        <w:rPr>
          <w:rFonts w:ascii="Times New Roman" w:hAnsi="Times New Roman" w:cs="Times New Roman"/>
          <w:color w:val="231F20"/>
        </w:rPr>
      </w:pPr>
      <w:r w:rsidRPr="001E6CFF">
        <w:rPr>
          <w:rFonts w:ascii="Times New Roman" w:eastAsia="Universal-NewswithCommPi" w:hAnsi="Times New Roman" w:cs="Times New Roman"/>
          <w:color w:val="231F20"/>
        </w:rPr>
        <w:t xml:space="preserve">□ </w:t>
      </w:r>
      <w:r w:rsidRPr="00066881">
        <w:rPr>
          <w:rFonts w:ascii="Times New Roman" w:hAnsi="Times New Roman" w:cs="Times New Roman"/>
          <w:color w:val="231F20"/>
        </w:rPr>
        <w:t xml:space="preserve">FULL PAY PLAN: I choose to pay the full price with this enrollment agreement, which is </w:t>
      </w:r>
      <w:r>
        <w:rPr>
          <w:rFonts w:ascii="Times New Roman" w:hAnsi="Times New Roman" w:cs="Times New Roman"/>
          <w:color w:val="231F20"/>
        </w:rPr>
        <w:t>875 PBT or 925 CNA</w:t>
      </w:r>
      <w:r w:rsidRPr="00066881">
        <w:rPr>
          <w:rFonts w:ascii="Times New Roman" w:hAnsi="Times New Roman" w:cs="Times New Roman"/>
          <w:color w:val="231F20"/>
        </w:rPr>
        <w:t>.</w:t>
      </w:r>
    </w:p>
    <w:p w14:paraId="338D5C3A" w14:textId="77777777" w:rsidR="002F5BD7" w:rsidRPr="00066881" w:rsidRDefault="002F5BD7" w:rsidP="002F5BD7">
      <w:pPr>
        <w:autoSpaceDE w:val="0"/>
        <w:autoSpaceDN w:val="0"/>
        <w:adjustRightInd w:val="0"/>
        <w:spacing w:after="0" w:line="240" w:lineRule="auto"/>
        <w:rPr>
          <w:rFonts w:ascii="Times New Roman" w:hAnsi="Times New Roman" w:cs="Times New Roman"/>
          <w:color w:val="231F20"/>
        </w:rPr>
      </w:pPr>
    </w:p>
    <w:p w14:paraId="5117F6AF" w14:textId="77777777" w:rsidR="002F5BD7" w:rsidRDefault="002F5BD7" w:rsidP="002F5BD7">
      <w:pPr>
        <w:spacing w:line="240" w:lineRule="auto"/>
        <w:rPr>
          <w:rFonts w:ascii="Times New Roman" w:eastAsia="Universal-NewswithCommPi" w:hAnsi="Times New Roman" w:cs="Times New Roman"/>
          <w:color w:val="231F20"/>
        </w:rPr>
      </w:pPr>
      <w:r w:rsidRPr="00066881">
        <w:rPr>
          <w:rFonts w:ascii="Times New Roman" w:eastAsia="Universal-NewswithCommPi" w:hAnsi="Times New Roman" w:cs="Times New Roman"/>
          <w:color w:val="231F20"/>
        </w:rPr>
        <w:t>□THIRD PARTY PAYMENT PLAN: I chose to turn in all documents and or contracts from the third party________________ who will be paying. I understand I must attend at least 40 percent of class before the party pays.</w:t>
      </w:r>
    </w:p>
    <w:p w14:paraId="1F5F7AB5" w14:textId="77777777" w:rsidR="002F5BD7" w:rsidRPr="001E6CFF" w:rsidRDefault="002F5BD7" w:rsidP="002F5BD7">
      <w:pPr>
        <w:spacing w:line="240" w:lineRule="auto"/>
        <w:rPr>
          <w:rFonts w:ascii="Times New Roman" w:hAnsi="Times New Roman" w:cs="Times New Roman"/>
        </w:rPr>
      </w:pPr>
      <w:r w:rsidRPr="00066881">
        <w:rPr>
          <w:rFonts w:ascii="Times New Roman" w:eastAsia="Universal-NewswithCommPi" w:hAnsi="Times New Roman" w:cs="Times New Roman"/>
          <w:color w:val="231F20"/>
        </w:rPr>
        <w:t xml:space="preserve">□ INSTALLMENT PAYMENT </w:t>
      </w:r>
      <w:r w:rsidRPr="00066881">
        <w:rPr>
          <w:rFonts w:ascii="Times New Roman" w:hAnsi="Times New Roman" w:cs="Times New Roman"/>
          <w:color w:val="231F20"/>
        </w:rPr>
        <w:t xml:space="preserve">PLAN: I choose to make multiple payments until the full price is paid. </w:t>
      </w:r>
      <w:r w:rsidRPr="00066881">
        <w:rPr>
          <w:rFonts w:ascii="Times New Roman" w:hAnsi="Times New Roman" w:cs="Times New Roman"/>
        </w:rPr>
        <w:t>I ______________________ would like to make a</w:t>
      </w:r>
      <w:r>
        <w:rPr>
          <w:rFonts w:ascii="Times New Roman" w:hAnsi="Times New Roman" w:cs="Times New Roman"/>
        </w:rPr>
        <w:t>n</w:t>
      </w:r>
      <w:r w:rsidRPr="00066881">
        <w:rPr>
          <w:rFonts w:ascii="Times New Roman" w:hAnsi="Times New Roman" w:cs="Times New Roman"/>
        </w:rPr>
        <w:t xml:space="preserve"> initial payment of _______ and ___ more payments in the amount of _______. The total cost will be </w:t>
      </w:r>
      <w:r>
        <w:rPr>
          <w:rFonts w:ascii="Times New Roman" w:hAnsi="Times New Roman" w:cs="Times New Roman"/>
        </w:rPr>
        <w:t>875 (PBT)/ 925 (CNA)</w:t>
      </w:r>
      <w:r w:rsidRPr="00066881">
        <w:rPr>
          <w:rFonts w:ascii="Times New Roman" w:hAnsi="Times New Roman" w:cs="Times New Roman"/>
        </w:rPr>
        <w:t xml:space="preserve"> dollars. I agree to pay</w:t>
      </w:r>
      <w:r>
        <w:rPr>
          <w:rFonts w:ascii="Times New Roman" w:hAnsi="Times New Roman" w:cs="Times New Roman"/>
        </w:rPr>
        <w:t xml:space="preserve"> </w:t>
      </w:r>
      <w:proofErr w:type="gramStart"/>
      <w:r>
        <w:rPr>
          <w:rFonts w:ascii="Times New Roman" w:hAnsi="Times New Roman" w:cs="Times New Roman"/>
        </w:rPr>
        <w:t>400</w:t>
      </w:r>
      <w:proofErr w:type="gramEnd"/>
      <w:r w:rsidRPr="00066881">
        <w:rPr>
          <w:rFonts w:ascii="Times New Roman" w:hAnsi="Times New Roman" w:cs="Times New Roman"/>
        </w:rPr>
        <w:t xml:space="preserve"> before starting class and the </w:t>
      </w:r>
      <w:r>
        <w:rPr>
          <w:rFonts w:ascii="Times New Roman" w:hAnsi="Times New Roman" w:cs="Times New Roman"/>
        </w:rPr>
        <w:t>remaining</w:t>
      </w:r>
      <w:r w:rsidRPr="00066881">
        <w:rPr>
          <w:rFonts w:ascii="Times New Roman" w:hAnsi="Times New Roman" w:cs="Times New Roman"/>
        </w:rPr>
        <w:t xml:space="preserve"> </w:t>
      </w:r>
      <w:r>
        <w:rPr>
          <w:rFonts w:ascii="Times New Roman" w:hAnsi="Times New Roman" w:cs="Times New Roman"/>
        </w:rPr>
        <w:t xml:space="preserve">balance </w:t>
      </w:r>
      <w:r w:rsidRPr="00066881">
        <w:rPr>
          <w:rFonts w:ascii="Times New Roman" w:hAnsi="Times New Roman" w:cs="Times New Roman"/>
        </w:rPr>
        <w:t>should be paid before the last day of class</w:t>
      </w:r>
      <w:r w:rsidRPr="001E6CFF">
        <w:rPr>
          <w:rFonts w:ascii="Times New Roman" w:hAnsi="Times New Roman" w:cs="Times New Roman"/>
        </w:rPr>
        <w:t>.</w:t>
      </w:r>
    </w:p>
    <w:p w14:paraId="2CF33125" w14:textId="77777777" w:rsidR="002F5BD7" w:rsidRDefault="002F5BD7" w:rsidP="002F5BD7">
      <w:pPr>
        <w:tabs>
          <w:tab w:val="left" w:pos="720"/>
          <w:tab w:val="left" w:pos="1440"/>
          <w:tab w:val="left" w:pos="2160"/>
          <w:tab w:val="left" w:pos="2880"/>
          <w:tab w:val="left" w:pos="3600"/>
          <w:tab w:val="left" w:pos="4320"/>
          <w:tab w:val="left" w:pos="5040"/>
          <w:tab w:val="left" w:pos="5760"/>
          <w:tab w:val="left" w:pos="7620"/>
        </w:tabs>
        <w:rPr>
          <w:rFonts w:ascii="Times New Roman" w:hAnsi="Times New Roman" w:cs="Times New Roman"/>
        </w:rPr>
      </w:pPr>
      <w:r w:rsidRPr="002E144B">
        <w:rPr>
          <w:rFonts w:ascii="Times New Roman" w:hAnsi="Times New Roman" w:cs="Times New Roman"/>
        </w:rPr>
        <w:t>Name</w:t>
      </w:r>
      <w:r w:rsidRPr="002E144B">
        <w:rPr>
          <w:rFonts w:ascii="Times New Roman" w:hAnsi="Times New Roman" w:cs="Times New Roman"/>
        </w:rPr>
        <w:tab/>
      </w:r>
      <w:r w:rsidRPr="002E144B">
        <w:rPr>
          <w:rFonts w:ascii="Times New Roman" w:hAnsi="Times New Roman" w:cs="Times New Roman"/>
        </w:rPr>
        <w:tab/>
      </w:r>
      <w:r w:rsidRPr="002E144B">
        <w:rPr>
          <w:rFonts w:ascii="Times New Roman" w:hAnsi="Times New Roman" w:cs="Times New Roman"/>
        </w:rPr>
        <w:tab/>
      </w:r>
      <w:r w:rsidRPr="002E144B">
        <w:rPr>
          <w:rFonts w:ascii="Times New Roman" w:hAnsi="Times New Roman" w:cs="Times New Roman"/>
        </w:rPr>
        <w:tab/>
      </w:r>
      <w:r>
        <w:rPr>
          <w:rFonts w:ascii="Times New Roman" w:hAnsi="Times New Roman" w:cs="Times New Roman"/>
        </w:rPr>
        <w:tab/>
      </w:r>
      <w:r w:rsidRPr="002E144B">
        <w:rPr>
          <w:rFonts w:ascii="Times New Roman" w:hAnsi="Times New Roman" w:cs="Times New Roman"/>
        </w:rPr>
        <w:t>Amount</w:t>
      </w:r>
      <w:r w:rsidRPr="002E144B">
        <w:rPr>
          <w:rFonts w:ascii="Times New Roman" w:hAnsi="Times New Roman" w:cs="Times New Roman"/>
        </w:rPr>
        <w:tab/>
      </w:r>
      <w:r w:rsidRPr="002E144B">
        <w:rPr>
          <w:rFonts w:ascii="Times New Roman" w:hAnsi="Times New Roman" w:cs="Times New Roman"/>
        </w:rPr>
        <w:tab/>
        <w:t>Date</w:t>
      </w:r>
      <w:r>
        <w:rPr>
          <w:rFonts w:ascii="Times New Roman" w:hAnsi="Times New Roman" w:cs="Times New Roman"/>
        </w:rPr>
        <w:t xml:space="preserve">                Balance</w:t>
      </w:r>
    </w:p>
    <w:p w14:paraId="08B1258C" w14:textId="77777777" w:rsidR="002F5BD7" w:rsidRDefault="002F5BD7" w:rsidP="002F5BD7">
      <w:pPr>
        <w:pStyle w:val="Default"/>
      </w:pPr>
      <w:r>
        <w:t>______________________</w:t>
      </w:r>
      <w:r>
        <w:tab/>
        <w:t>__________</w:t>
      </w:r>
      <w:r>
        <w:tab/>
      </w:r>
      <w:r>
        <w:tab/>
        <w:t>__________</w:t>
      </w:r>
      <w:r>
        <w:tab/>
        <w:t>________</w:t>
      </w:r>
    </w:p>
    <w:p w14:paraId="0EFA1BD1" w14:textId="77777777" w:rsidR="002F5BD7" w:rsidRDefault="002F5BD7" w:rsidP="002F5BD7">
      <w:pPr>
        <w:pStyle w:val="Default"/>
      </w:pPr>
    </w:p>
    <w:p w14:paraId="2C09DDFE" w14:textId="77777777" w:rsidR="002F5BD7" w:rsidRDefault="002F5BD7" w:rsidP="002F5BD7">
      <w:pPr>
        <w:pStyle w:val="Default"/>
      </w:pPr>
      <w:r>
        <w:t>______________________</w:t>
      </w:r>
      <w:r>
        <w:tab/>
        <w:t>__________</w:t>
      </w:r>
      <w:r>
        <w:tab/>
      </w:r>
      <w:r>
        <w:tab/>
        <w:t>__________</w:t>
      </w:r>
      <w:r>
        <w:tab/>
        <w:t>________</w:t>
      </w:r>
    </w:p>
    <w:p w14:paraId="1196348A" w14:textId="77777777" w:rsidR="002F5BD7" w:rsidRDefault="002F5BD7" w:rsidP="002F5BD7">
      <w:pPr>
        <w:pStyle w:val="Default"/>
      </w:pPr>
    </w:p>
    <w:p w14:paraId="4A6A4EC0" w14:textId="77777777" w:rsidR="002F5BD7" w:rsidRDefault="002F5BD7" w:rsidP="002F5BD7">
      <w:pPr>
        <w:pStyle w:val="Default"/>
      </w:pPr>
      <w:r>
        <w:t>______________________</w:t>
      </w:r>
      <w:r>
        <w:tab/>
        <w:t>__________</w:t>
      </w:r>
      <w:r>
        <w:tab/>
      </w:r>
      <w:r>
        <w:tab/>
        <w:t>__________</w:t>
      </w:r>
      <w:r>
        <w:tab/>
        <w:t>________</w:t>
      </w:r>
    </w:p>
    <w:p w14:paraId="6B5BF390" w14:textId="77777777" w:rsidR="002F5BD7" w:rsidRDefault="002F5BD7" w:rsidP="002F5BD7">
      <w:pPr>
        <w:pStyle w:val="Default"/>
      </w:pPr>
    </w:p>
    <w:p w14:paraId="419BD705" w14:textId="77777777" w:rsidR="002F5BD7" w:rsidRDefault="002F5BD7" w:rsidP="002F5BD7">
      <w:pPr>
        <w:pStyle w:val="Default"/>
      </w:pPr>
      <w:r>
        <w:t>______________________</w:t>
      </w:r>
      <w:r>
        <w:tab/>
        <w:t>__________</w:t>
      </w:r>
      <w:r>
        <w:tab/>
      </w:r>
      <w:r>
        <w:tab/>
        <w:t>__________</w:t>
      </w:r>
      <w:r>
        <w:tab/>
        <w:t>________</w:t>
      </w:r>
    </w:p>
    <w:p w14:paraId="1294B076" w14:textId="77777777" w:rsidR="002F5BD7" w:rsidRDefault="002F5BD7" w:rsidP="002F5BD7">
      <w:pPr>
        <w:pStyle w:val="Default"/>
      </w:pPr>
    </w:p>
    <w:p w14:paraId="6D4269F1" w14:textId="77777777" w:rsidR="002F5BD7" w:rsidRDefault="002F5BD7" w:rsidP="002F5BD7">
      <w:pPr>
        <w:pStyle w:val="Default"/>
      </w:pPr>
      <w:r>
        <w:t>______________________</w:t>
      </w:r>
      <w:r>
        <w:tab/>
        <w:t>__________</w:t>
      </w:r>
      <w:r>
        <w:tab/>
      </w:r>
      <w:r>
        <w:tab/>
        <w:t>__________</w:t>
      </w:r>
      <w:r>
        <w:tab/>
        <w:t>________</w:t>
      </w:r>
    </w:p>
    <w:p w14:paraId="41CC03AA" w14:textId="37FC01B2" w:rsidR="002F5BD7" w:rsidRPr="00270568" w:rsidRDefault="002F5BD7" w:rsidP="002F5BD7">
      <w:pPr>
        <w:rPr>
          <w:rFonts w:ascii="Times New Roman" w:hAnsi="Times New Roman" w:cs="Times New Roman"/>
          <w:sz w:val="22"/>
          <w:szCs w:val="22"/>
        </w:rPr>
      </w:pPr>
      <w:r w:rsidRPr="00270568">
        <w:rPr>
          <w:rFonts w:ascii="Times New Roman" w:hAnsi="Times New Roman" w:cs="Times New Roman"/>
          <w:sz w:val="22"/>
          <w:szCs w:val="22"/>
        </w:rPr>
        <w:lastRenderedPageBreak/>
        <w:t>All Burns Healthcare Institute, LLC students are responsible for reading the information contained in this Agreement. Please read carefully and print a copy for your records before accepting the terms herein and enrolling for courses. If you have any questions regarding this Agreement, contact the Office of the University Registrar at 662-207-4923</w:t>
      </w:r>
    </w:p>
    <w:p w14:paraId="4AB55D7C" w14:textId="77777777" w:rsidR="002F5BD7" w:rsidRPr="00270568" w:rsidRDefault="002F5BD7" w:rsidP="002F5BD7">
      <w:pPr>
        <w:autoSpaceDE w:val="0"/>
        <w:autoSpaceDN w:val="0"/>
        <w:adjustRightInd w:val="0"/>
        <w:spacing w:after="0" w:line="240" w:lineRule="auto"/>
        <w:rPr>
          <w:rFonts w:ascii="Times New Roman" w:hAnsi="Times New Roman" w:cs="Times New Roman"/>
          <w:b/>
          <w:bCs/>
          <w:color w:val="231F20"/>
          <w:sz w:val="22"/>
          <w:szCs w:val="22"/>
        </w:rPr>
      </w:pPr>
      <w:r w:rsidRPr="00270568">
        <w:rPr>
          <w:rFonts w:ascii="Times New Roman" w:hAnsi="Times New Roman" w:cs="Times New Roman"/>
          <w:b/>
          <w:bCs/>
          <w:color w:val="231F20"/>
          <w:sz w:val="22"/>
          <w:szCs w:val="22"/>
        </w:rPr>
        <w:t>Program Description:</w:t>
      </w:r>
    </w:p>
    <w:p w14:paraId="2AD037E3" w14:textId="77777777" w:rsidR="002F5BD7" w:rsidRPr="00270568" w:rsidRDefault="002F5BD7" w:rsidP="002F5BD7">
      <w:pPr>
        <w:autoSpaceDE w:val="0"/>
        <w:autoSpaceDN w:val="0"/>
        <w:adjustRightInd w:val="0"/>
        <w:spacing w:after="0" w:line="240" w:lineRule="auto"/>
        <w:rPr>
          <w:rFonts w:ascii="Times New Roman" w:hAnsi="Times New Roman" w:cs="Times New Roman"/>
          <w:b/>
          <w:bCs/>
          <w:color w:val="231F20"/>
          <w:sz w:val="22"/>
          <w:szCs w:val="22"/>
        </w:rPr>
      </w:pPr>
      <w:r w:rsidRPr="00270568">
        <w:rPr>
          <w:rFonts w:ascii="Times New Roman" w:hAnsi="Times New Roman" w:cs="Times New Roman"/>
          <w:color w:val="231F20"/>
          <w:sz w:val="22"/>
          <w:szCs w:val="22"/>
        </w:rPr>
        <w:t>Burns Healthcare Institute, LLC reserves the right to change program content and materials as appropriate. Upon successful completion of all Program academic requirements and fulfillment of your Program financial obligations, you will be awarded a Burns Healthcare Institute, LLC certificate. Burns Healthcare Institute, LLC reserves the right to academically cancel any student who fails to demonstrate satisfactory progress toward his/her diploma. Cheating or other violations of the Student Catalog may also result in disciplinary action up to and including the termination of your enrollment.</w:t>
      </w:r>
    </w:p>
    <w:p w14:paraId="10FCD124" w14:textId="77777777" w:rsidR="002F5BD7" w:rsidRPr="00270568" w:rsidRDefault="002F5BD7" w:rsidP="002F5BD7">
      <w:pPr>
        <w:autoSpaceDE w:val="0"/>
        <w:autoSpaceDN w:val="0"/>
        <w:adjustRightInd w:val="0"/>
        <w:spacing w:after="0" w:line="240" w:lineRule="auto"/>
        <w:rPr>
          <w:rFonts w:ascii="Times New Roman" w:hAnsi="Times New Roman" w:cs="Times New Roman"/>
          <w:b/>
          <w:bCs/>
          <w:color w:val="231F20"/>
          <w:sz w:val="22"/>
          <w:szCs w:val="22"/>
        </w:rPr>
      </w:pPr>
    </w:p>
    <w:p w14:paraId="4DF0051B" w14:textId="77777777" w:rsidR="002F5BD7" w:rsidRPr="00270568" w:rsidRDefault="002F5BD7" w:rsidP="002F5BD7">
      <w:pPr>
        <w:autoSpaceDE w:val="0"/>
        <w:autoSpaceDN w:val="0"/>
        <w:adjustRightInd w:val="0"/>
        <w:spacing w:after="0" w:line="240" w:lineRule="auto"/>
        <w:rPr>
          <w:rFonts w:ascii="Times New Roman" w:hAnsi="Times New Roman" w:cs="Times New Roman"/>
          <w:b/>
          <w:bCs/>
          <w:color w:val="231F20"/>
          <w:sz w:val="22"/>
          <w:szCs w:val="22"/>
        </w:rPr>
      </w:pPr>
      <w:r w:rsidRPr="00270568">
        <w:rPr>
          <w:rFonts w:ascii="Times New Roman" w:hAnsi="Times New Roman" w:cs="Times New Roman"/>
          <w:b/>
          <w:bCs/>
          <w:color w:val="231F20"/>
          <w:sz w:val="22"/>
          <w:szCs w:val="22"/>
        </w:rPr>
        <w:t>Payment Plan:</w:t>
      </w:r>
    </w:p>
    <w:p w14:paraId="724BA88C" w14:textId="42D880FB" w:rsidR="002F5BD7" w:rsidRPr="00270568" w:rsidRDefault="002F5BD7" w:rsidP="002F5BD7">
      <w:pPr>
        <w:pStyle w:val="Default"/>
        <w:rPr>
          <w:rFonts w:ascii="Times New Roman" w:hAnsi="Times New Roman" w:cs="Times New Roman"/>
          <w:sz w:val="22"/>
          <w:szCs w:val="22"/>
        </w:rPr>
      </w:pPr>
      <w:r w:rsidRPr="00270568">
        <w:rPr>
          <w:rFonts w:ascii="Times New Roman" w:hAnsi="Times New Roman" w:cs="Times New Roman"/>
          <w:color w:val="231F20"/>
          <w:sz w:val="22"/>
          <w:szCs w:val="22"/>
        </w:rPr>
        <w:t xml:space="preserve">Unless you (the student) select the Full Payment Plan Option or </w:t>
      </w:r>
      <w:r w:rsidR="00697A09" w:rsidRPr="00270568">
        <w:rPr>
          <w:rFonts w:ascii="Times New Roman" w:hAnsi="Times New Roman" w:cs="Times New Roman"/>
          <w:color w:val="231F20"/>
          <w:sz w:val="22"/>
          <w:szCs w:val="22"/>
        </w:rPr>
        <w:t>Third-Party</w:t>
      </w:r>
      <w:r w:rsidRPr="00270568">
        <w:rPr>
          <w:rFonts w:ascii="Times New Roman" w:hAnsi="Times New Roman" w:cs="Times New Roman"/>
          <w:color w:val="231F20"/>
          <w:sz w:val="22"/>
          <w:szCs w:val="22"/>
        </w:rPr>
        <w:t xml:space="preserve"> Payment, the first payment will become due before starting class. You must pay 400.00 before starting the class and the rest is due within the next seven weeks of class, this is after Enrollment Agreement has been </w:t>
      </w:r>
      <w:r w:rsidR="00697A09" w:rsidRPr="00270568">
        <w:rPr>
          <w:rFonts w:ascii="Times New Roman" w:hAnsi="Times New Roman" w:cs="Times New Roman"/>
          <w:color w:val="231F20"/>
          <w:sz w:val="22"/>
          <w:szCs w:val="22"/>
        </w:rPr>
        <w:t>processed.</w:t>
      </w:r>
    </w:p>
    <w:p w14:paraId="48CBFF1B" w14:textId="77777777" w:rsidR="00F64B3C" w:rsidRPr="00270568" w:rsidRDefault="00F64B3C" w:rsidP="0076109D">
      <w:pPr>
        <w:pStyle w:val="Default"/>
        <w:rPr>
          <w:rFonts w:ascii="Times New Roman" w:hAnsi="Times New Roman" w:cs="Times New Roman"/>
          <w:color w:val="auto"/>
          <w:sz w:val="22"/>
          <w:szCs w:val="22"/>
        </w:rPr>
      </w:pPr>
    </w:p>
    <w:p w14:paraId="2355258D" w14:textId="77777777" w:rsidR="00270568" w:rsidRPr="00270568" w:rsidRDefault="00270568" w:rsidP="00270568">
      <w:pPr>
        <w:keepNext/>
        <w:keepLines/>
        <w:spacing w:before="40" w:after="0" w:line="240" w:lineRule="auto"/>
        <w:outlineLvl w:val="1"/>
        <w:rPr>
          <w:rFonts w:ascii="Times New Roman" w:eastAsiaTheme="majorEastAsia" w:hAnsi="Times New Roman" w:cs="Times New Roman"/>
          <w:b/>
          <w:sz w:val="22"/>
          <w:szCs w:val="22"/>
        </w:rPr>
      </w:pPr>
      <w:r w:rsidRPr="00270568">
        <w:rPr>
          <w:rFonts w:ascii="Times New Roman" w:eastAsiaTheme="majorEastAsia" w:hAnsi="Times New Roman" w:cs="Times New Roman"/>
          <w:b/>
          <w:sz w:val="22"/>
          <w:szCs w:val="22"/>
        </w:rPr>
        <w:t>Refund and Cancellation Policy</w:t>
      </w:r>
    </w:p>
    <w:p w14:paraId="148E5955" w14:textId="4BDCFA9C" w:rsidR="00270568" w:rsidRPr="00270568" w:rsidRDefault="00270568" w:rsidP="00270568">
      <w:pPr>
        <w:tabs>
          <w:tab w:val="num" w:pos="720"/>
        </w:tabs>
        <w:spacing w:after="0" w:line="240" w:lineRule="auto"/>
        <w:contextualSpacing/>
        <w:rPr>
          <w:rFonts w:ascii="Times New Roman" w:eastAsiaTheme="minorEastAsia" w:hAnsi="Times New Roman" w:cs="Times New Roman"/>
          <w:sz w:val="22"/>
          <w:szCs w:val="22"/>
        </w:rPr>
      </w:pPr>
      <w:r w:rsidRPr="00270568">
        <w:rPr>
          <w:rFonts w:ascii="Times New Roman" w:eastAsiaTheme="minorEastAsia" w:hAnsi="Times New Roman" w:cs="Times New Roman"/>
          <w:sz w:val="22"/>
          <w:szCs w:val="22"/>
        </w:rPr>
        <w:t xml:space="preserve">At Burns Healthcare, LLC, we work to continually develop new ways of improving student satisfaction and expansion of the same. However, should you feel unsatisfied or can no longer proceed with your studies, we provide a reasonable refund policy. Any student that cancels within the first six days of their enrollment shall be entitled to a full refund. Upon expiration of the </w:t>
      </w:r>
      <w:proofErr w:type="gramStart"/>
      <w:r w:rsidRPr="00270568">
        <w:rPr>
          <w:rFonts w:ascii="Times New Roman" w:eastAsiaTheme="minorEastAsia" w:hAnsi="Times New Roman" w:cs="Times New Roman"/>
          <w:sz w:val="22"/>
          <w:szCs w:val="22"/>
        </w:rPr>
        <w:t>6 day</w:t>
      </w:r>
      <w:proofErr w:type="gramEnd"/>
      <w:r w:rsidRPr="00270568">
        <w:rPr>
          <w:rFonts w:ascii="Times New Roman" w:eastAsiaTheme="minorEastAsia" w:hAnsi="Times New Roman" w:cs="Times New Roman"/>
          <w:sz w:val="22"/>
          <w:szCs w:val="22"/>
        </w:rPr>
        <w:t xml:space="preserve"> time period, the </w:t>
      </w:r>
      <w:r w:rsidR="00697A09" w:rsidRPr="00270568">
        <w:rPr>
          <w:rFonts w:ascii="Times New Roman" w:eastAsiaTheme="minorEastAsia" w:hAnsi="Times New Roman" w:cs="Times New Roman"/>
          <w:sz w:val="22"/>
          <w:szCs w:val="22"/>
        </w:rPr>
        <w:t>amount</w:t>
      </w:r>
      <w:r w:rsidRPr="00270568">
        <w:rPr>
          <w:rFonts w:ascii="Times New Roman" w:eastAsiaTheme="minorEastAsia" w:hAnsi="Times New Roman" w:cs="Times New Roman"/>
          <w:sz w:val="22"/>
          <w:szCs w:val="22"/>
        </w:rPr>
        <w:t xml:space="preserve"> to be refunded shall be calculated based on the lessons completed, the tuition fees already paid, and date of enrollment. Those who want to cancel must send an email confirming the same. Below is a detailed refund policy</w:t>
      </w:r>
    </w:p>
    <w:p w14:paraId="3405D3D1" w14:textId="68E6EA74" w:rsidR="00270568" w:rsidRPr="00270568" w:rsidRDefault="00270568" w:rsidP="00270568">
      <w:pPr>
        <w:numPr>
          <w:ilvl w:val="2"/>
          <w:numId w:val="1"/>
        </w:numPr>
        <w:spacing w:after="183" w:line="240" w:lineRule="auto"/>
        <w:ind w:right="187"/>
        <w:contextualSpacing/>
        <w:rPr>
          <w:rFonts w:ascii="Times New Roman" w:hAnsi="Times New Roman" w:cs="Times New Roman"/>
          <w:sz w:val="22"/>
          <w:szCs w:val="22"/>
        </w:rPr>
      </w:pPr>
      <w:r w:rsidRPr="00270568">
        <w:rPr>
          <w:rFonts w:ascii="Times New Roman" w:hAnsi="Times New Roman" w:cs="Times New Roman"/>
          <w:b/>
          <w:i/>
          <w:color w:val="333333"/>
          <w:sz w:val="22"/>
          <w:szCs w:val="22"/>
        </w:rPr>
        <w:t>Refunds for Classes Cancelled by Burns Healthcare Institution, LLC</w:t>
      </w:r>
      <w:r w:rsidRPr="00270568">
        <w:rPr>
          <w:rFonts w:ascii="Times New Roman" w:hAnsi="Times New Roman" w:cs="Times New Roman"/>
          <w:i/>
          <w:color w:val="333333"/>
          <w:sz w:val="22"/>
          <w:szCs w:val="22"/>
        </w:rPr>
        <w:t>.</w:t>
      </w:r>
      <w:r w:rsidRPr="00270568">
        <w:rPr>
          <w:rFonts w:ascii="Times New Roman" w:hAnsi="Times New Roman" w:cs="Times New Roman"/>
          <w:color w:val="333333"/>
          <w:sz w:val="22"/>
          <w:szCs w:val="22"/>
        </w:rPr>
        <w:t xml:space="preserve"> If tuition and fees are collected in advance of the starting date of a program and Burns Healthcare Institute cancels the class, one hundred percent (100%) of the tuition and fees collected shall be refunded. The refund shall be made within thirty (30) days of the planned starting </w:t>
      </w:r>
      <w:r w:rsidR="00697A09" w:rsidRPr="00270568">
        <w:rPr>
          <w:rFonts w:ascii="Times New Roman" w:hAnsi="Times New Roman" w:cs="Times New Roman"/>
          <w:color w:val="333333"/>
          <w:sz w:val="22"/>
          <w:szCs w:val="22"/>
        </w:rPr>
        <w:t>date.</w:t>
      </w:r>
    </w:p>
    <w:p w14:paraId="5E9BCCC5" w14:textId="77777777" w:rsidR="00270568" w:rsidRPr="00270568" w:rsidRDefault="00270568" w:rsidP="00270568">
      <w:pPr>
        <w:spacing w:after="183" w:line="240" w:lineRule="auto"/>
        <w:ind w:left="294" w:right="187"/>
        <w:contextualSpacing/>
        <w:rPr>
          <w:rFonts w:ascii="Times New Roman" w:hAnsi="Times New Roman" w:cs="Times New Roman"/>
          <w:sz w:val="22"/>
          <w:szCs w:val="22"/>
        </w:rPr>
      </w:pPr>
      <w:r w:rsidRPr="00270568">
        <w:rPr>
          <w:rFonts w:ascii="Times New Roman" w:hAnsi="Times New Roman" w:cs="Times New Roman"/>
          <w:color w:val="333333"/>
          <w:sz w:val="22"/>
          <w:szCs w:val="22"/>
        </w:rPr>
        <w:t>.</w:t>
      </w:r>
    </w:p>
    <w:p w14:paraId="1A0B8539" w14:textId="64F8FE90" w:rsidR="00270568" w:rsidRPr="00270568" w:rsidRDefault="00270568" w:rsidP="00270568">
      <w:pPr>
        <w:numPr>
          <w:ilvl w:val="2"/>
          <w:numId w:val="1"/>
        </w:numPr>
        <w:spacing w:after="183" w:line="240" w:lineRule="auto"/>
        <w:ind w:right="187" w:hanging="10"/>
        <w:rPr>
          <w:rFonts w:ascii="Times New Roman" w:hAnsi="Times New Roman" w:cs="Times New Roman"/>
          <w:sz w:val="22"/>
          <w:szCs w:val="22"/>
        </w:rPr>
      </w:pPr>
      <w:r w:rsidRPr="00270568">
        <w:rPr>
          <w:rFonts w:ascii="Times New Roman" w:hAnsi="Times New Roman" w:cs="Times New Roman"/>
          <w:b/>
          <w:i/>
          <w:color w:val="333333"/>
          <w:sz w:val="22"/>
          <w:szCs w:val="22"/>
        </w:rPr>
        <w:t>Refunds for Students Who Withdraw on or Before the First Day of Class</w:t>
      </w:r>
      <w:r w:rsidRPr="00270568">
        <w:rPr>
          <w:rFonts w:ascii="Times New Roman" w:hAnsi="Times New Roman" w:cs="Times New Roman"/>
          <w:i/>
          <w:color w:val="333333"/>
          <w:sz w:val="22"/>
          <w:szCs w:val="22"/>
        </w:rPr>
        <w:t>.</w:t>
      </w:r>
      <w:r w:rsidRPr="00270568">
        <w:rPr>
          <w:rFonts w:ascii="Times New Roman" w:hAnsi="Times New Roman" w:cs="Times New Roman"/>
          <w:color w:val="333333"/>
          <w:sz w:val="22"/>
          <w:szCs w:val="22"/>
        </w:rPr>
        <w:t xml:space="preserve"> If tuition processing fees are collected in advance of the starting date of classes and the student does not begin classes or withdraws on the first day of classes, no more than One Hundred Dollars ($ 100.00) of the tuition and processing fees may be retained by the institution. Appropriate refunds for a student who does not begin classes shall be made within thirty (30) days of </w:t>
      </w:r>
      <w:r w:rsidR="00697A09" w:rsidRPr="00270568">
        <w:rPr>
          <w:rFonts w:ascii="Times New Roman" w:hAnsi="Times New Roman" w:cs="Times New Roman"/>
          <w:color w:val="333333"/>
          <w:sz w:val="22"/>
          <w:szCs w:val="22"/>
        </w:rPr>
        <w:t>the</w:t>
      </w:r>
      <w:r w:rsidRPr="00270568">
        <w:rPr>
          <w:rFonts w:ascii="Times New Roman" w:hAnsi="Times New Roman" w:cs="Times New Roman"/>
          <w:color w:val="333333"/>
          <w:sz w:val="22"/>
          <w:szCs w:val="22"/>
        </w:rPr>
        <w:t xml:space="preserve"> starting date.</w:t>
      </w:r>
    </w:p>
    <w:p w14:paraId="4702A583" w14:textId="77777777" w:rsidR="00270568" w:rsidRPr="00270568" w:rsidRDefault="00270568" w:rsidP="00270568">
      <w:pPr>
        <w:numPr>
          <w:ilvl w:val="2"/>
          <w:numId w:val="1"/>
        </w:numPr>
        <w:spacing w:after="183" w:line="240" w:lineRule="auto"/>
        <w:ind w:right="187" w:hanging="10"/>
        <w:rPr>
          <w:rFonts w:ascii="Times New Roman" w:hAnsi="Times New Roman" w:cs="Times New Roman"/>
          <w:sz w:val="22"/>
          <w:szCs w:val="22"/>
        </w:rPr>
      </w:pPr>
      <w:r w:rsidRPr="00270568">
        <w:rPr>
          <w:rFonts w:ascii="Times New Roman" w:hAnsi="Times New Roman" w:cs="Times New Roman"/>
          <w:b/>
          <w:i/>
          <w:color w:val="333333"/>
          <w:sz w:val="22"/>
          <w:szCs w:val="22"/>
        </w:rPr>
        <w:t>Refunds for Students Enrolled Prior to Visiting the Burns Healthcare Institute, LLC</w:t>
      </w:r>
      <w:r w:rsidRPr="00270568">
        <w:rPr>
          <w:rFonts w:ascii="Times New Roman" w:hAnsi="Times New Roman" w:cs="Times New Roman"/>
          <w:color w:val="333333"/>
          <w:sz w:val="22"/>
          <w:szCs w:val="22"/>
        </w:rPr>
        <w:t xml:space="preserve"> Students who have not visited Burns Healthcare Institute, LLC prior to enrollment will have the opportunity to withdraw without penalties within three (3) days following a documented attendance at a regularly scheduled orientation or a documented tour of the facilities and inspection of the equipment. Institutions are required to keep records of students’ initial visits or orientation sessions</w:t>
      </w:r>
    </w:p>
    <w:p w14:paraId="4B946935" w14:textId="77777777" w:rsidR="00270568" w:rsidRPr="00270568" w:rsidRDefault="00270568" w:rsidP="00270568">
      <w:pPr>
        <w:numPr>
          <w:ilvl w:val="2"/>
          <w:numId w:val="1"/>
        </w:numPr>
        <w:spacing w:after="183" w:line="240" w:lineRule="auto"/>
        <w:ind w:right="187" w:hanging="10"/>
        <w:rPr>
          <w:rFonts w:ascii="Times New Roman" w:hAnsi="Times New Roman" w:cs="Times New Roman"/>
          <w:sz w:val="22"/>
          <w:szCs w:val="22"/>
        </w:rPr>
      </w:pPr>
      <w:r w:rsidRPr="00270568">
        <w:rPr>
          <w:rFonts w:ascii="Times New Roman" w:hAnsi="Times New Roman" w:cs="Times New Roman"/>
          <w:b/>
          <w:i/>
          <w:color w:val="333333"/>
          <w:sz w:val="22"/>
          <w:szCs w:val="22"/>
        </w:rPr>
        <w:lastRenderedPageBreak/>
        <w:t>Refunds for Students After Instruction has Begun</w:t>
      </w:r>
      <w:r w:rsidRPr="00270568">
        <w:rPr>
          <w:rFonts w:ascii="Times New Roman" w:hAnsi="Times New Roman" w:cs="Times New Roman"/>
          <w:i/>
          <w:color w:val="333333"/>
          <w:sz w:val="22"/>
          <w:szCs w:val="22"/>
        </w:rPr>
        <w:t>.</w:t>
      </w:r>
      <w:r w:rsidRPr="00270568">
        <w:rPr>
          <w:rFonts w:ascii="Times New Roman" w:hAnsi="Times New Roman" w:cs="Times New Roman"/>
          <w:color w:val="333333"/>
          <w:sz w:val="22"/>
          <w:szCs w:val="22"/>
        </w:rPr>
        <w:t xml:space="preserve"> Contractual obligations beyond twelve (12) months are prohibited. The refund policy for students attending proprietary institutions who incur financial obligations for a period of twelve (12) months or less shall be as follows:</w:t>
      </w:r>
    </w:p>
    <w:p w14:paraId="1794EF32" w14:textId="77777777" w:rsidR="00270568" w:rsidRPr="00270568" w:rsidRDefault="00270568" w:rsidP="00270568">
      <w:pPr>
        <w:numPr>
          <w:ilvl w:val="3"/>
          <w:numId w:val="2"/>
        </w:numPr>
        <w:spacing w:after="183" w:line="240" w:lineRule="auto"/>
        <w:ind w:right="193" w:hanging="10"/>
        <w:rPr>
          <w:rFonts w:ascii="Times New Roman" w:hAnsi="Times New Roman" w:cs="Times New Roman"/>
          <w:sz w:val="22"/>
          <w:szCs w:val="22"/>
        </w:rPr>
      </w:pPr>
      <w:r w:rsidRPr="00270568">
        <w:rPr>
          <w:rFonts w:ascii="Times New Roman" w:hAnsi="Times New Roman" w:cs="Times New Roman"/>
          <w:color w:val="333333"/>
          <w:sz w:val="22"/>
          <w:szCs w:val="22"/>
        </w:rPr>
        <w:t>After the first day of classes and during the first ten percent (10%) of the period of financial obligation, the institution shall refund at least ninety percent (90%) of the tuition;</w:t>
      </w:r>
    </w:p>
    <w:p w14:paraId="47A91BF1" w14:textId="77777777" w:rsidR="00270568" w:rsidRPr="00270568" w:rsidRDefault="00270568" w:rsidP="00270568">
      <w:pPr>
        <w:numPr>
          <w:ilvl w:val="3"/>
          <w:numId w:val="2"/>
        </w:numPr>
        <w:spacing w:after="183" w:line="240" w:lineRule="auto"/>
        <w:ind w:right="193" w:hanging="10"/>
        <w:rPr>
          <w:rFonts w:ascii="Times New Roman" w:hAnsi="Times New Roman" w:cs="Times New Roman"/>
          <w:sz w:val="22"/>
          <w:szCs w:val="22"/>
        </w:rPr>
      </w:pPr>
      <w:r w:rsidRPr="00270568">
        <w:rPr>
          <w:rFonts w:ascii="Times New Roman" w:hAnsi="Times New Roman" w:cs="Times New Roman"/>
          <w:color w:val="333333"/>
          <w:sz w:val="22"/>
          <w:szCs w:val="22"/>
        </w:rPr>
        <w:t>After the first ten percent (10%) of the period of financial obligation and until the end of the first twenty-five percent (25%) of the period of obligation, the institution shall refund at least fifty percent (50%) of the tuition;</w:t>
      </w:r>
    </w:p>
    <w:p w14:paraId="4CFBE1DD" w14:textId="51CD74E0" w:rsidR="00270568" w:rsidRPr="00270568" w:rsidRDefault="00270568" w:rsidP="00270568">
      <w:pPr>
        <w:spacing w:after="183" w:line="240" w:lineRule="auto"/>
        <w:ind w:left="1194" w:right="193" w:firstLine="10"/>
        <w:rPr>
          <w:rFonts w:ascii="Times New Roman" w:hAnsi="Times New Roman" w:cs="Times New Roman"/>
          <w:sz w:val="22"/>
          <w:szCs w:val="22"/>
        </w:rPr>
      </w:pPr>
      <w:r>
        <w:rPr>
          <w:rFonts w:ascii="Times New Roman" w:hAnsi="Times New Roman" w:cs="Times New Roman"/>
          <w:color w:val="333333"/>
          <w:sz w:val="22"/>
          <w:szCs w:val="22"/>
        </w:rPr>
        <w:t xml:space="preserve">(iii) </w:t>
      </w:r>
      <w:r w:rsidRPr="00270568">
        <w:rPr>
          <w:rFonts w:ascii="Times New Roman" w:hAnsi="Times New Roman" w:cs="Times New Roman"/>
          <w:color w:val="333333"/>
          <w:sz w:val="22"/>
          <w:szCs w:val="22"/>
        </w:rPr>
        <w:t>After the first twenty-five percent (25%) of the period of financial obligation and until the end of the first fifty percent (50%) of the period of obligation, the institution shall refund at least twenty-five percent (25%) of the tuition; and</w:t>
      </w:r>
    </w:p>
    <w:p w14:paraId="7614B858" w14:textId="77777777" w:rsidR="00270568" w:rsidRPr="00270568" w:rsidRDefault="00270568" w:rsidP="00270568">
      <w:pPr>
        <w:autoSpaceDE w:val="0"/>
        <w:autoSpaceDN w:val="0"/>
        <w:adjustRightInd w:val="0"/>
        <w:spacing w:after="0" w:line="240" w:lineRule="auto"/>
        <w:rPr>
          <w:rFonts w:ascii="Times New Roman" w:hAnsi="Times New Roman" w:cs="Times New Roman"/>
          <w:color w:val="333333"/>
          <w:sz w:val="22"/>
          <w:szCs w:val="22"/>
        </w:rPr>
      </w:pPr>
      <w:r w:rsidRPr="00270568">
        <w:rPr>
          <w:rFonts w:ascii="Times New Roman" w:hAnsi="Times New Roman" w:cs="Times New Roman"/>
          <w:color w:val="333333"/>
          <w:sz w:val="22"/>
          <w:szCs w:val="22"/>
        </w:rPr>
        <w:t>After the first fifty percent (50%) of the period of financial obligation, the institution may retain all of the tuition</w:t>
      </w:r>
    </w:p>
    <w:p w14:paraId="13F0F8BD" w14:textId="77777777" w:rsidR="00270568" w:rsidRPr="00270568" w:rsidRDefault="00270568" w:rsidP="00270568">
      <w:pPr>
        <w:autoSpaceDE w:val="0"/>
        <w:autoSpaceDN w:val="0"/>
        <w:adjustRightInd w:val="0"/>
        <w:spacing w:after="0" w:line="240" w:lineRule="auto"/>
        <w:rPr>
          <w:rFonts w:ascii="Times New Roman" w:hAnsi="Times New Roman" w:cs="Times New Roman"/>
          <w:color w:val="231F20"/>
          <w:sz w:val="22"/>
          <w:szCs w:val="22"/>
        </w:rPr>
      </w:pPr>
    </w:p>
    <w:p w14:paraId="1E832C60" w14:textId="77777777" w:rsidR="00270568" w:rsidRPr="00270568" w:rsidRDefault="00270568" w:rsidP="00270568">
      <w:pPr>
        <w:autoSpaceDE w:val="0"/>
        <w:autoSpaceDN w:val="0"/>
        <w:adjustRightInd w:val="0"/>
        <w:spacing w:after="0" w:line="240" w:lineRule="auto"/>
        <w:rPr>
          <w:rFonts w:ascii="Times New Roman" w:hAnsi="Times New Roman" w:cs="Times New Roman"/>
          <w:b/>
          <w:bCs/>
          <w:color w:val="231F20"/>
          <w:sz w:val="22"/>
          <w:szCs w:val="22"/>
        </w:rPr>
      </w:pPr>
      <w:r w:rsidRPr="00270568">
        <w:rPr>
          <w:rFonts w:ascii="Times New Roman" w:hAnsi="Times New Roman" w:cs="Times New Roman"/>
          <w:b/>
          <w:bCs/>
          <w:color w:val="231F20"/>
          <w:sz w:val="22"/>
          <w:szCs w:val="22"/>
        </w:rPr>
        <w:t>Please allow 30 days for refunds</w:t>
      </w:r>
    </w:p>
    <w:p w14:paraId="294A1DD1" w14:textId="77777777" w:rsidR="00270568" w:rsidRPr="00270568" w:rsidRDefault="00270568" w:rsidP="00270568">
      <w:pPr>
        <w:autoSpaceDE w:val="0"/>
        <w:autoSpaceDN w:val="0"/>
        <w:adjustRightInd w:val="0"/>
        <w:spacing w:after="0" w:line="240" w:lineRule="auto"/>
        <w:rPr>
          <w:rFonts w:ascii="Times New Roman" w:hAnsi="Times New Roman" w:cs="Times New Roman"/>
          <w:color w:val="231F20"/>
          <w:sz w:val="22"/>
          <w:szCs w:val="22"/>
        </w:rPr>
      </w:pPr>
      <w:r w:rsidRPr="00270568">
        <w:rPr>
          <w:rFonts w:ascii="Times New Roman" w:hAnsi="Times New Roman" w:cs="Times New Roman"/>
          <w:color w:val="231F20"/>
          <w:sz w:val="22"/>
          <w:szCs w:val="22"/>
        </w:rPr>
        <w:t xml:space="preserve">. </w:t>
      </w:r>
    </w:p>
    <w:p w14:paraId="1B66A495" w14:textId="77777777" w:rsidR="00270568" w:rsidRPr="00270568" w:rsidRDefault="00270568" w:rsidP="00270568">
      <w:pPr>
        <w:autoSpaceDE w:val="0"/>
        <w:autoSpaceDN w:val="0"/>
        <w:adjustRightInd w:val="0"/>
        <w:spacing w:after="0" w:line="240" w:lineRule="auto"/>
        <w:rPr>
          <w:rFonts w:ascii="Times New Roman" w:hAnsi="Times New Roman" w:cs="Times New Roman"/>
          <w:b/>
          <w:bCs/>
          <w:color w:val="231F20"/>
          <w:sz w:val="22"/>
          <w:szCs w:val="22"/>
        </w:rPr>
      </w:pPr>
      <w:r w:rsidRPr="00270568">
        <w:rPr>
          <w:rFonts w:ascii="Times New Roman" w:hAnsi="Times New Roman" w:cs="Times New Roman"/>
          <w:b/>
          <w:bCs/>
          <w:color w:val="231F20"/>
          <w:sz w:val="22"/>
          <w:szCs w:val="22"/>
        </w:rPr>
        <w:t>Graduation:</w:t>
      </w:r>
    </w:p>
    <w:p w14:paraId="4BC4B0CF" w14:textId="2FDFF81D" w:rsidR="00270568" w:rsidRPr="00270568" w:rsidRDefault="00270568" w:rsidP="00270568">
      <w:pPr>
        <w:autoSpaceDE w:val="0"/>
        <w:autoSpaceDN w:val="0"/>
        <w:adjustRightInd w:val="0"/>
        <w:spacing w:after="0" w:line="240" w:lineRule="auto"/>
        <w:rPr>
          <w:rFonts w:ascii="Times New Roman" w:hAnsi="Times New Roman" w:cs="Times New Roman"/>
          <w:color w:val="231F20"/>
          <w:sz w:val="22"/>
          <w:szCs w:val="22"/>
        </w:rPr>
      </w:pPr>
      <w:r w:rsidRPr="00270568">
        <w:rPr>
          <w:rFonts w:ascii="Times New Roman" w:hAnsi="Times New Roman" w:cs="Times New Roman"/>
          <w:color w:val="231F20"/>
          <w:sz w:val="22"/>
          <w:szCs w:val="22"/>
        </w:rPr>
        <w:t xml:space="preserve">Upon successful completion of your program and full payment of tuition and fees, you will be awarded a </w:t>
      </w:r>
      <w:r>
        <w:rPr>
          <w:rFonts w:ascii="Times New Roman" w:hAnsi="Times New Roman" w:cs="Times New Roman"/>
          <w:color w:val="231F20"/>
          <w:sz w:val="22"/>
          <w:szCs w:val="22"/>
        </w:rPr>
        <w:t>certificate</w:t>
      </w:r>
      <w:proofErr w:type="gramStart"/>
      <w:r w:rsidRPr="00270568">
        <w:rPr>
          <w:rFonts w:ascii="Times New Roman" w:hAnsi="Times New Roman" w:cs="Times New Roman"/>
          <w:color w:val="231F20"/>
          <w:sz w:val="22"/>
          <w:szCs w:val="22"/>
        </w:rPr>
        <w:t xml:space="preserve">.  </w:t>
      </w:r>
      <w:proofErr w:type="gramEnd"/>
      <w:r w:rsidRPr="00270568">
        <w:rPr>
          <w:rFonts w:ascii="Times New Roman" w:hAnsi="Times New Roman" w:cs="Times New Roman"/>
          <w:color w:val="231F20"/>
          <w:sz w:val="22"/>
          <w:szCs w:val="22"/>
        </w:rPr>
        <w:t xml:space="preserve">Burns Healthcare Institute, LLC reserves the right to academically cancel any student who fails to demonstrate satisfactory progress toward their </w:t>
      </w:r>
      <w:r>
        <w:rPr>
          <w:rFonts w:ascii="Times New Roman" w:hAnsi="Times New Roman" w:cs="Times New Roman"/>
          <w:color w:val="231F20"/>
          <w:sz w:val="22"/>
          <w:szCs w:val="22"/>
        </w:rPr>
        <w:t>certificate</w:t>
      </w:r>
      <w:r w:rsidRPr="00270568">
        <w:rPr>
          <w:rFonts w:ascii="Times New Roman" w:hAnsi="Times New Roman" w:cs="Times New Roman"/>
          <w:color w:val="231F20"/>
          <w:sz w:val="22"/>
          <w:szCs w:val="22"/>
        </w:rPr>
        <w:t>. Job placement is not guaranteed to graduates upon program completion. We reserve the right to update or substitute course materials. You may be charged for replacement books and/or materials.</w:t>
      </w:r>
    </w:p>
    <w:p w14:paraId="53BFD661" w14:textId="77777777" w:rsidR="00270568" w:rsidRPr="00270568" w:rsidRDefault="00270568" w:rsidP="00270568">
      <w:pPr>
        <w:autoSpaceDE w:val="0"/>
        <w:autoSpaceDN w:val="0"/>
        <w:adjustRightInd w:val="0"/>
        <w:spacing w:after="0" w:line="240" w:lineRule="auto"/>
        <w:rPr>
          <w:rFonts w:ascii="Times New Roman" w:hAnsi="Times New Roman" w:cs="Times New Roman"/>
          <w:sz w:val="22"/>
          <w:szCs w:val="22"/>
        </w:rPr>
      </w:pPr>
    </w:p>
    <w:p w14:paraId="019037A3" w14:textId="77777777" w:rsidR="00270568" w:rsidRPr="00270568" w:rsidRDefault="00270568" w:rsidP="00270568">
      <w:pPr>
        <w:autoSpaceDE w:val="0"/>
        <w:autoSpaceDN w:val="0"/>
        <w:adjustRightInd w:val="0"/>
        <w:spacing w:after="0" w:line="240" w:lineRule="auto"/>
        <w:rPr>
          <w:rFonts w:ascii="Times New Roman" w:hAnsi="Times New Roman" w:cs="Times New Roman"/>
          <w:b/>
          <w:bCs/>
          <w:color w:val="231F20"/>
          <w:sz w:val="22"/>
          <w:szCs w:val="22"/>
        </w:rPr>
      </w:pPr>
      <w:r w:rsidRPr="00270568">
        <w:rPr>
          <w:rFonts w:ascii="Times New Roman" w:hAnsi="Times New Roman" w:cs="Times New Roman"/>
          <w:b/>
          <w:bCs/>
          <w:color w:val="231F20"/>
          <w:sz w:val="22"/>
          <w:szCs w:val="22"/>
        </w:rPr>
        <w:t>Privacy:</w:t>
      </w:r>
    </w:p>
    <w:p w14:paraId="14B30703" w14:textId="77777777" w:rsidR="00270568" w:rsidRPr="00270568" w:rsidRDefault="00270568" w:rsidP="00270568">
      <w:pPr>
        <w:autoSpaceDE w:val="0"/>
        <w:autoSpaceDN w:val="0"/>
        <w:adjustRightInd w:val="0"/>
        <w:spacing w:after="0" w:line="240" w:lineRule="auto"/>
        <w:rPr>
          <w:rFonts w:ascii="Times New Roman" w:hAnsi="Times New Roman" w:cs="Times New Roman"/>
          <w:color w:val="231F20"/>
          <w:sz w:val="22"/>
          <w:szCs w:val="22"/>
        </w:rPr>
      </w:pPr>
      <w:r w:rsidRPr="00270568">
        <w:rPr>
          <w:rFonts w:ascii="Times New Roman" w:hAnsi="Times New Roman" w:cs="Times New Roman"/>
          <w:color w:val="231F20"/>
          <w:sz w:val="22"/>
          <w:szCs w:val="22"/>
        </w:rPr>
        <w:t>Your enrollment and academic records will be protected in accordance with the</w:t>
      </w:r>
    </w:p>
    <w:p w14:paraId="3320CAAB" w14:textId="77777777" w:rsidR="00270568" w:rsidRPr="00270568" w:rsidRDefault="00270568" w:rsidP="00270568">
      <w:pPr>
        <w:autoSpaceDE w:val="0"/>
        <w:autoSpaceDN w:val="0"/>
        <w:adjustRightInd w:val="0"/>
        <w:spacing w:after="0" w:line="240" w:lineRule="auto"/>
        <w:rPr>
          <w:rFonts w:ascii="Times New Roman" w:hAnsi="Times New Roman" w:cs="Times New Roman"/>
          <w:color w:val="231F20"/>
          <w:sz w:val="22"/>
          <w:szCs w:val="22"/>
        </w:rPr>
      </w:pPr>
      <w:r w:rsidRPr="00270568">
        <w:rPr>
          <w:rFonts w:ascii="Times New Roman" w:hAnsi="Times New Roman" w:cs="Times New Roman"/>
          <w:color w:val="231F20"/>
          <w:sz w:val="22"/>
          <w:szCs w:val="22"/>
        </w:rPr>
        <w:t>Family Educational Rights and Privacy Act (FERPA).</w:t>
      </w:r>
    </w:p>
    <w:p w14:paraId="0C0BD987" w14:textId="77777777" w:rsidR="00270568" w:rsidRPr="00270568" w:rsidRDefault="00270568" w:rsidP="00270568">
      <w:pPr>
        <w:autoSpaceDE w:val="0"/>
        <w:autoSpaceDN w:val="0"/>
        <w:adjustRightInd w:val="0"/>
        <w:spacing w:after="0" w:line="240" w:lineRule="auto"/>
        <w:rPr>
          <w:rFonts w:ascii="Times New Roman" w:hAnsi="Times New Roman" w:cs="Times New Roman"/>
          <w:color w:val="231F20"/>
          <w:sz w:val="22"/>
          <w:szCs w:val="22"/>
        </w:rPr>
      </w:pPr>
    </w:p>
    <w:p w14:paraId="3DA4D23E" w14:textId="77777777" w:rsidR="00270568" w:rsidRPr="00270568" w:rsidRDefault="00270568" w:rsidP="00270568">
      <w:pPr>
        <w:autoSpaceDE w:val="0"/>
        <w:autoSpaceDN w:val="0"/>
        <w:adjustRightInd w:val="0"/>
        <w:spacing w:after="0" w:line="240" w:lineRule="auto"/>
        <w:rPr>
          <w:rFonts w:ascii="Times New Roman" w:hAnsi="Times New Roman" w:cs="Times New Roman"/>
          <w:b/>
          <w:bCs/>
          <w:color w:val="231F20"/>
          <w:sz w:val="22"/>
          <w:szCs w:val="22"/>
        </w:rPr>
      </w:pPr>
      <w:r w:rsidRPr="00270568">
        <w:rPr>
          <w:rFonts w:ascii="Times New Roman" w:hAnsi="Times New Roman" w:cs="Times New Roman"/>
          <w:b/>
          <w:bCs/>
          <w:color w:val="231F20"/>
          <w:sz w:val="22"/>
          <w:szCs w:val="22"/>
        </w:rPr>
        <w:t>NOTICE TO GUARANTOR:</w:t>
      </w:r>
    </w:p>
    <w:p w14:paraId="77226D93" w14:textId="1ADE370D" w:rsidR="00270568" w:rsidRPr="00270568" w:rsidRDefault="00270568" w:rsidP="00270568">
      <w:pPr>
        <w:autoSpaceDE w:val="0"/>
        <w:autoSpaceDN w:val="0"/>
        <w:adjustRightInd w:val="0"/>
        <w:spacing w:after="0" w:line="240" w:lineRule="auto"/>
        <w:rPr>
          <w:rFonts w:ascii="Times New Roman" w:hAnsi="Times New Roman" w:cs="Times New Roman"/>
          <w:b/>
          <w:bCs/>
          <w:color w:val="231F20"/>
          <w:sz w:val="22"/>
          <w:szCs w:val="22"/>
        </w:rPr>
      </w:pPr>
      <w:r w:rsidRPr="00270568">
        <w:rPr>
          <w:rFonts w:ascii="Times New Roman" w:hAnsi="Times New Roman" w:cs="Times New Roman"/>
          <w:b/>
          <w:bCs/>
          <w:color w:val="231F20"/>
          <w:sz w:val="22"/>
          <w:szCs w:val="22"/>
        </w:rPr>
        <w:t xml:space="preserve">You have been asked to guarantee payment to Burns Healthcare Institute, LLC for the tuition and fees of the student borrower identified on the front page of this Enrollment Agreement. Think carefully before you do so. If the borrower </w:t>
      </w:r>
      <w:proofErr w:type="gramStart"/>
      <w:r w:rsidRPr="00270568">
        <w:rPr>
          <w:rFonts w:ascii="Times New Roman" w:hAnsi="Times New Roman" w:cs="Times New Roman"/>
          <w:b/>
          <w:bCs/>
          <w:color w:val="231F20"/>
          <w:sz w:val="22"/>
          <w:szCs w:val="22"/>
        </w:rPr>
        <w:t>doesn’t</w:t>
      </w:r>
      <w:proofErr w:type="gramEnd"/>
      <w:r w:rsidRPr="00270568">
        <w:rPr>
          <w:rFonts w:ascii="Times New Roman" w:hAnsi="Times New Roman" w:cs="Times New Roman"/>
          <w:b/>
          <w:bCs/>
          <w:color w:val="231F20"/>
          <w:sz w:val="22"/>
          <w:szCs w:val="22"/>
        </w:rPr>
        <w:t xml:space="preserve"> pay the full amount of the debt, you will have to pay the unpaid amount. Be sure you can afford to pay if you have to, and that you want to accept this responsibility. Burns Healthcare can collect this debt from you without first trying to collect from the borrower and may use the same collection methods against you that can be used against the borrower. If this debt is ever in default, that fact may become a part of your credit record. You should carefully read </w:t>
      </w:r>
      <w:r w:rsidR="009F154F" w:rsidRPr="00270568">
        <w:rPr>
          <w:rFonts w:ascii="Times New Roman" w:hAnsi="Times New Roman" w:cs="Times New Roman"/>
          <w:b/>
          <w:bCs/>
          <w:color w:val="231F20"/>
          <w:sz w:val="22"/>
          <w:szCs w:val="22"/>
        </w:rPr>
        <w:t>all</w:t>
      </w:r>
      <w:r w:rsidRPr="00270568">
        <w:rPr>
          <w:rFonts w:ascii="Times New Roman" w:hAnsi="Times New Roman" w:cs="Times New Roman"/>
          <w:b/>
          <w:bCs/>
          <w:color w:val="231F20"/>
          <w:sz w:val="22"/>
          <w:szCs w:val="22"/>
        </w:rPr>
        <w:t xml:space="preserve"> the provisions of this Enrollment Agreement before you sign it as a guarantor.</w:t>
      </w:r>
    </w:p>
    <w:p w14:paraId="7ED288D9" w14:textId="77777777" w:rsidR="00270568" w:rsidRPr="00270568" w:rsidRDefault="00270568" w:rsidP="00270568">
      <w:pPr>
        <w:spacing w:line="240" w:lineRule="auto"/>
        <w:contextualSpacing/>
        <w:rPr>
          <w:rFonts w:ascii="Times New Roman" w:eastAsiaTheme="minorEastAsia" w:hAnsi="Times New Roman" w:cs="Times New Roman"/>
          <w:b/>
          <w:sz w:val="22"/>
          <w:szCs w:val="22"/>
        </w:rPr>
      </w:pPr>
      <w:r w:rsidRPr="00270568">
        <w:rPr>
          <w:rFonts w:ascii="Times New Roman" w:hAnsi="Times New Roman" w:cs="Times New Roman"/>
          <w:b/>
          <w:color w:val="231F20"/>
          <w:sz w:val="22"/>
          <w:szCs w:val="22"/>
        </w:rPr>
        <w:t xml:space="preserve">Any questions or problems not satisfactorily answered by the Burns Healthcare Institute, LLC  or complaints please contact  </w:t>
      </w:r>
      <w:r w:rsidRPr="00270568">
        <w:rPr>
          <w:rFonts w:ascii="Times New Roman" w:eastAsiaTheme="minorEastAsia" w:hAnsi="Times New Roman" w:cs="Times New Roman"/>
          <w:b/>
          <w:sz w:val="22"/>
          <w:szCs w:val="22"/>
          <w:shd w:val="clear" w:color="auto" w:fill="FFFFFF"/>
        </w:rPr>
        <w:t xml:space="preserve">MS Commission on Proprietary Schools &amp; College Registration by mail, 3785 Ridgewood Road, Jackson, MS 39211 or email </w:t>
      </w:r>
      <w:hyperlink r:id="rId7" w:history="1">
        <w:r w:rsidRPr="00270568">
          <w:rPr>
            <w:rStyle w:val="Hyperlink"/>
            <w:rFonts w:ascii="Times New Roman" w:eastAsiaTheme="minorEastAsia" w:hAnsi="Times New Roman" w:cs="Times New Roman"/>
            <w:b/>
            <w:sz w:val="22"/>
            <w:szCs w:val="22"/>
            <w:shd w:val="clear" w:color="auto" w:fill="FFFFFF"/>
          </w:rPr>
          <w:t>http://www.mccb.edu/program/psDefault.aspx</w:t>
        </w:r>
      </w:hyperlink>
      <w:r w:rsidRPr="00270568">
        <w:rPr>
          <w:rFonts w:ascii="Times New Roman" w:eastAsiaTheme="minorEastAsia" w:hAnsi="Times New Roman" w:cs="Times New Roman"/>
          <w:b/>
          <w:color w:val="467886" w:themeColor="hyperlink"/>
          <w:sz w:val="22"/>
          <w:szCs w:val="22"/>
          <w:u w:val="single"/>
          <w:shd w:val="clear" w:color="auto" w:fill="FFFFFF"/>
        </w:rPr>
        <w:t xml:space="preserve"> </w:t>
      </w:r>
    </w:p>
    <w:p w14:paraId="6DD8F520" w14:textId="77777777" w:rsidR="00270568" w:rsidRPr="00270568" w:rsidRDefault="00270568" w:rsidP="00270568">
      <w:pPr>
        <w:autoSpaceDE w:val="0"/>
        <w:autoSpaceDN w:val="0"/>
        <w:adjustRightInd w:val="0"/>
        <w:spacing w:after="0" w:line="240" w:lineRule="auto"/>
        <w:rPr>
          <w:rFonts w:ascii="Times New Roman" w:hAnsi="Times New Roman" w:cs="Times New Roman"/>
          <w:b/>
          <w:color w:val="231F20"/>
          <w:sz w:val="22"/>
          <w:szCs w:val="22"/>
        </w:rPr>
      </w:pPr>
      <w:r w:rsidRPr="00270568">
        <w:rPr>
          <w:rFonts w:ascii="Times New Roman" w:hAnsi="Times New Roman" w:cs="Times New Roman"/>
          <w:b/>
          <w:color w:val="231F20"/>
          <w:sz w:val="22"/>
          <w:szCs w:val="22"/>
        </w:rPr>
        <w:lastRenderedPageBreak/>
        <w:t xml:space="preserve">  </w:t>
      </w:r>
    </w:p>
    <w:p w14:paraId="3740B60D" w14:textId="77777777" w:rsidR="00270568" w:rsidRPr="00270568" w:rsidRDefault="00270568" w:rsidP="00270568">
      <w:pPr>
        <w:autoSpaceDE w:val="0"/>
        <w:autoSpaceDN w:val="0"/>
        <w:adjustRightInd w:val="0"/>
        <w:spacing w:after="0" w:line="240" w:lineRule="auto"/>
        <w:rPr>
          <w:rFonts w:ascii="Times New Roman" w:hAnsi="Times New Roman" w:cs="Times New Roman"/>
          <w:b/>
          <w:color w:val="231F20"/>
          <w:sz w:val="22"/>
          <w:szCs w:val="22"/>
        </w:rPr>
      </w:pPr>
    </w:p>
    <w:p w14:paraId="4894DA14" w14:textId="63831FE1" w:rsidR="00270568" w:rsidRPr="00270568" w:rsidRDefault="00270568" w:rsidP="00270568">
      <w:pPr>
        <w:autoSpaceDE w:val="0"/>
        <w:autoSpaceDN w:val="0"/>
        <w:adjustRightInd w:val="0"/>
        <w:spacing w:after="0" w:line="240" w:lineRule="auto"/>
        <w:rPr>
          <w:rFonts w:ascii="Times New Roman" w:hAnsi="Times New Roman" w:cs="Times New Roman"/>
          <w:b/>
          <w:color w:val="231F20"/>
          <w:sz w:val="22"/>
          <w:szCs w:val="22"/>
        </w:rPr>
      </w:pPr>
      <w:r w:rsidRPr="00270568">
        <w:rPr>
          <w:rFonts w:ascii="Times New Roman" w:hAnsi="Times New Roman" w:cs="Times New Roman"/>
          <w:b/>
          <w:bCs/>
          <w:color w:val="231F20"/>
          <w:sz w:val="22"/>
          <w:szCs w:val="22"/>
        </w:rPr>
        <w:t xml:space="preserve">Entire Agreement: </w:t>
      </w:r>
      <w:r w:rsidRPr="00270568">
        <w:rPr>
          <w:rFonts w:ascii="Times New Roman" w:hAnsi="Times New Roman" w:cs="Times New Roman"/>
          <w:color w:val="231F20"/>
          <w:sz w:val="22"/>
          <w:szCs w:val="22"/>
        </w:rPr>
        <w:t xml:space="preserve">These terms constitute the entire agreement between Burns Healthcare Institute, </w:t>
      </w:r>
      <w:proofErr w:type="gramStart"/>
      <w:r w:rsidRPr="00270568">
        <w:rPr>
          <w:rFonts w:ascii="Times New Roman" w:hAnsi="Times New Roman" w:cs="Times New Roman"/>
          <w:color w:val="231F20"/>
          <w:sz w:val="22"/>
          <w:szCs w:val="22"/>
        </w:rPr>
        <w:t>LLC</w:t>
      </w:r>
      <w:proofErr w:type="gramEnd"/>
      <w:r w:rsidRPr="00270568">
        <w:rPr>
          <w:rFonts w:ascii="Times New Roman" w:hAnsi="Times New Roman" w:cs="Times New Roman"/>
          <w:color w:val="231F20"/>
          <w:sz w:val="22"/>
          <w:szCs w:val="22"/>
        </w:rPr>
        <w:t xml:space="preserve"> and you regarding your enrollment in your Burns Healthcare Institute, LLC program and may be amended only by written agreement between </w:t>
      </w:r>
      <w:r w:rsidR="005413C0" w:rsidRPr="00270568">
        <w:rPr>
          <w:rFonts w:ascii="Times New Roman" w:hAnsi="Times New Roman" w:cs="Times New Roman"/>
          <w:color w:val="231F20"/>
          <w:sz w:val="22"/>
          <w:szCs w:val="22"/>
        </w:rPr>
        <w:t>us.</w:t>
      </w:r>
    </w:p>
    <w:p w14:paraId="117F0470" w14:textId="77777777" w:rsidR="00270568" w:rsidRPr="00270568" w:rsidRDefault="00270568" w:rsidP="00270568">
      <w:pPr>
        <w:autoSpaceDE w:val="0"/>
        <w:autoSpaceDN w:val="0"/>
        <w:adjustRightInd w:val="0"/>
        <w:spacing w:after="0" w:line="240" w:lineRule="auto"/>
        <w:rPr>
          <w:rFonts w:ascii="Times New Roman" w:hAnsi="Times New Roman" w:cs="Times New Roman"/>
          <w:color w:val="231F20"/>
          <w:sz w:val="22"/>
          <w:szCs w:val="22"/>
        </w:rPr>
      </w:pPr>
    </w:p>
    <w:p w14:paraId="50DA07FD" w14:textId="77777777" w:rsidR="00270568" w:rsidRPr="00270568" w:rsidRDefault="00270568" w:rsidP="00270568">
      <w:pPr>
        <w:autoSpaceDE w:val="0"/>
        <w:autoSpaceDN w:val="0"/>
        <w:adjustRightInd w:val="0"/>
        <w:spacing w:after="0" w:line="240" w:lineRule="auto"/>
        <w:rPr>
          <w:rFonts w:ascii="Times New Roman" w:hAnsi="Times New Roman" w:cs="Times New Roman"/>
          <w:sz w:val="22"/>
          <w:szCs w:val="22"/>
        </w:rPr>
      </w:pPr>
    </w:p>
    <w:p w14:paraId="577163CE" w14:textId="77777777" w:rsidR="00270568" w:rsidRPr="00270568" w:rsidRDefault="00270568" w:rsidP="00270568">
      <w:pPr>
        <w:rPr>
          <w:rFonts w:ascii="Times New Roman" w:hAnsi="Times New Roman" w:cs="Times New Roman"/>
          <w:sz w:val="22"/>
          <w:szCs w:val="22"/>
        </w:rPr>
      </w:pPr>
      <w:r w:rsidRPr="00270568">
        <w:rPr>
          <w:rFonts w:ascii="Times New Roman" w:hAnsi="Times New Roman" w:cs="Times New Roman"/>
          <w:sz w:val="22"/>
          <w:szCs w:val="22"/>
        </w:rPr>
        <w:t>_______________________</w:t>
      </w:r>
      <w:r w:rsidRPr="00270568">
        <w:rPr>
          <w:rFonts w:ascii="Times New Roman" w:hAnsi="Times New Roman" w:cs="Times New Roman"/>
          <w:sz w:val="22"/>
          <w:szCs w:val="22"/>
        </w:rPr>
        <w:tab/>
      </w:r>
      <w:r w:rsidRPr="00270568">
        <w:rPr>
          <w:rFonts w:ascii="Times New Roman" w:hAnsi="Times New Roman" w:cs="Times New Roman"/>
          <w:sz w:val="22"/>
          <w:szCs w:val="22"/>
        </w:rPr>
        <w:tab/>
        <w:t>_______________________</w:t>
      </w:r>
      <w:r w:rsidRPr="00270568">
        <w:rPr>
          <w:rFonts w:ascii="Times New Roman" w:hAnsi="Times New Roman" w:cs="Times New Roman"/>
          <w:sz w:val="22"/>
          <w:szCs w:val="22"/>
        </w:rPr>
        <w:tab/>
      </w:r>
      <w:r w:rsidRPr="00270568">
        <w:rPr>
          <w:rFonts w:ascii="Times New Roman" w:hAnsi="Times New Roman" w:cs="Times New Roman"/>
          <w:sz w:val="22"/>
          <w:szCs w:val="22"/>
        </w:rPr>
        <w:tab/>
        <w:t>_____________</w:t>
      </w:r>
    </w:p>
    <w:p w14:paraId="340EA915" w14:textId="77777777" w:rsidR="00270568" w:rsidRPr="00270568" w:rsidRDefault="00270568" w:rsidP="00270568">
      <w:pPr>
        <w:rPr>
          <w:rFonts w:ascii="Times New Roman" w:hAnsi="Times New Roman" w:cs="Times New Roman"/>
          <w:b/>
          <w:sz w:val="22"/>
          <w:szCs w:val="22"/>
        </w:rPr>
      </w:pPr>
      <w:r w:rsidRPr="00270568">
        <w:rPr>
          <w:rFonts w:ascii="Times New Roman" w:hAnsi="Times New Roman" w:cs="Times New Roman"/>
          <w:b/>
          <w:sz w:val="22"/>
          <w:szCs w:val="22"/>
        </w:rPr>
        <w:t>Student</w:t>
      </w:r>
      <w:r w:rsidRPr="00270568">
        <w:rPr>
          <w:rFonts w:ascii="Times New Roman" w:hAnsi="Times New Roman" w:cs="Times New Roman"/>
          <w:b/>
          <w:sz w:val="22"/>
          <w:szCs w:val="22"/>
        </w:rPr>
        <w:tab/>
      </w:r>
      <w:r w:rsidRPr="00270568">
        <w:rPr>
          <w:rFonts w:ascii="Times New Roman" w:hAnsi="Times New Roman" w:cs="Times New Roman"/>
          <w:b/>
          <w:sz w:val="22"/>
          <w:szCs w:val="22"/>
        </w:rPr>
        <w:tab/>
      </w:r>
      <w:r w:rsidRPr="00270568">
        <w:rPr>
          <w:rFonts w:ascii="Times New Roman" w:hAnsi="Times New Roman" w:cs="Times New Roman"/>
          <w:b/>
          <w:sz w:val="22"/>
          <w:szCs w:val="22"/>
        </w:rPr>
        <w:tab/>
      </w:r>
      <w:r w:rsidRPr="00270568">
        <w:rPr>
          <w:rFonts w:ascii="Times New Roman" w:hAnsi="Times New Roman" w:cs="Times New Roman"/>
          <w:b/>
          <w:sz w:val="22"/>
          <w:szCs w:val="22"/>
        </w:rPr>
        <w:tab/>
        <w:t>Director</w:t>
      </w:r>
      <w:r w:rsidRPr="00270568">
        <w:rPr>
          <w:rFonts w:ascii="Times New Roman" w:hAnsi="Times New Roman" w:cs="Times New Roman"/>
          <w:b/>
          <w:sz w:val="22"/>
          <w:szCs w:val="22"/>
        </w:rPr>
        <w:tab/>
      </w:r>
      <w:r w:rsidRPr="00270568">
        <w:rPr>
          <w:rFonts w:ascii="Times New Roman" w:hAnsi="Times New Roman" w:cs="Times New Roman"/>
          <w:b/>
          <w:sz w:val="22"/>
          <w:szCs w:val="22"/>
        </w:rPr>
        <w:tab/>
      </w:r>
      <w:r w:rsidRPr="00270568">
        <w:rPr>
          <w:rFonts w:ascii="Times New Roman" w:hAnsi="Times New Roman" w:cs="Times New Roman"/>
          <w:b/>
          <w:sz w:val="22"/>
          <w:szCs w:val="22"/>
        </w:rPr>
        <w:tab/>
      </w:r>
      <w:r w:rsidRPr="00270568">
        <w:rPr>
          <w:rFonts w:ascii="Times New Roman" w:hAnsi="Times New Roman" w:cs="Times New Roman"/>
          <w:b/>
          <w:sz w:val="22"/>
          <w:szCs w:val="22"/>
        </w:rPr>
        <w:tab/>
        <w:t>Date</w:t>
      </w:r>
    </w:p>
    <w:p w14:paraId="0B3DA60D" w14:textId="77777777" w:rsidR="0076109D" w:rsidRPr="00270568" w:rsidRDefault="0076109D">
      <w:pPr>
        <w:rPr>
          <w:rFonts w:ascii="Times New Roman" w:hAnsi="Times New Roman" w:cs="Times New Roman"/>
          <w:sz w:val="22"/>
          <w:szCs w:val="22"/>
        </w:rPr>
      </w:pPr>
    </w:p>
    <w:sectPr w:rsidR="0076109D" w:rsidRPr="0027056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F35A8" w14:textId="77777777" w:rsidR="00746789" w:rsidRDefault="00746789" w:rsidP="0076109D">
      <w:pPr>
        <w:spacing w:after="0" w:line="240" w:lineRule="auto"/>
      </w:pPr>
      <w:r>
        <w:separator/>
      </w:r>
    </w:p>
  </w:endnote>
  <w:endnote w:type="continuationSeparator" w:id="0">
    <w:p w14:paraId="498E0BE1" w14:textId="77777777" w:rsidR="00746789" w:rsidRDefault="00746789" w:rsidP="00761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Universal-NewswithCommPi">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35153" w14:textId="77777777" w:rsidR="00746789" w:rsidRDefault="00746789" w:rsidP="0076109D">
      <w:pPr>
        <w:spacing w:after="0" w:line="240" w:lineRule="auto"/>
      </w:pPr>
      <w:r>
        <w:separator/>
      </w:r>
    </w:p>
  </w:footnote>
  <w:footnote w:type="continuationSeparator" w:id="0">
    <w:p w14:paraId="27B49B6C" w14:textId="77777777" w:rsidR="00746789" w:rsidRDefault="00746789" w:rsidP="00761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1952" w14:textId="77777777" w:rsidR="0076109D" w:rsidRDefault="0076109D" w:rsidP="0076109D">
    <w:pPr>
      <w:pStyle w:val="Default"/>
      <w:jc w:val="center"/>
      <w:rPr>
        <w:b/>
        <w:sz w:val="28"/>
        <w:szCs w:val="28"/>
      </w:rPr>
    </w:pPr>
    <w:r>
      <w:rPr>
        <w:noProof/>
      </w:rPr>
      <w:drawing>
        <wp:inline distT="0" distB="0" distL="0" distR="0" wp14:anchorId="6E60C5B6" wp14:editId="118DCB8F">
          <wp:extent cx="781050" cy="895350"/>
          <wp:effectExtent l="0" t="0" r="0" b="0"/>
          <wp:docPr id="4" name="Picture 4" descr="A picture containing text, outdoor,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outdoor,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95350"/>
                  </a:xfrm>
                  <a:prstGeom prst="rect">
                    <a:avLst/>
                  </a:prstGeom>
                  <a:noFill/>
                  <a:ln>
                    <a:noFill/>
                  </a:ln>
                </pic:spPr>
              </pic:pic>
            </a:graphicData>
          </a:graphic>
        </wp:inline>
      </w:drawing>
    </w:r>
    <w:r>
      <w:rPr>
        <w:b/>
        <w:sz w:val="28"/>
        <w:szCs w:val="28"/>
      </w:rPr>
      <w:t xml:space="preserve">             Burns Healthcare Institute, LLC</w:t>
    </w:r>
    <w:r>
      <w:rPr>
        <w:b/>
        <w:sz w:val="28"/>
        <w:szCs w:val="28"/>
      </w:rPr>
      <w:tab/>
    </w:r>
    <w:r>
      <w:rPr>
        <w:b/>
        <w:sz w:val="28"/>
        <w:szCs w:val="28"/>
      </w:rPr>
      <w:tab/>
    </w:r>
    <w:r>
      <w:rPr>
        <w:b/>
        <w:noProof/>
        <w:sz w:val="20"/>
        <w:szCs w:val="20"/>
      </w:rPr>
      <w:drawing>
        <wp:inline distT="0" distB="0" distL="0" distR="0" wp14:anchorId="07C6EAEB" wp14:editId="752EF529">
          <wp:extent cx="781050" cy="771525"/>
          <wp:effectExtent l="0" t="0" r="0" b="0"/>
          <wp:docPr id="3" name="Picture 3" descr="A picture containing text, outdoor,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outdoor,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p w14:paraId="7BD33B2C" w14:textId="77777777" w:rsidR="0076109D" w:rsidRDefault="0076109D" w:rsidP="0076109D">
    <w:pPr>
      <w:pStyle w:val="Default"/>
      <w:jc w:val="center"/>
      <w:rPr>
        <w:b/>
        <w:sz w:val="20"/>
        <w:szCs w:val="20"/>
      </w:rPr>
    </w:pPr>
    <w:r>
      <w:rPr>
        <w:b/>
        <w:sz w:val="20"/>
        <w:szCs w:val="20"/>
      </w:rPr>
      <w:t>601Airport Road PO Box 1327</w:t>
    </w:r>
  </w:p>
  <w:p w14:paraId="719205C3" w14:textId="77777777" w:rsidR="0076109D" w:rsidRDefault="0076109D" w:rsidP="0076109D">
    <w:pPr>
      <w:pStyle w:val="Default"/>
      <w:jc w:val="center"/>
      <w:rPr>
        <w:b/>
        <w:sz w:val="20"/>
        <w:szCs w:val="20"/>
      </w:rPr>
    </w:pPr>
    <w:r>
      <w:rPr>
        <w:b/>
        <w:sz w:val="20"/>
        <w:szCs w:val="20"/>
      </w:rPr>
      <w:t xml:space="preserve">662-207-4923 </w:t>
    </w:r>
  </w:p>
  <w:p w14:paraId="09F3F092" w14:textId="77777777" w:rsidR="0076109D" w:rsidRPr="00E66F58" w:rsidRDefault="0076109D" w:rsidP="0076109D">
    <w:pPr>
      <w:pStyle w:val="Header"/>
    </w:pPr>
    <w:r>
      <w:tab/>
    </w:r>
    <w:hyperlink r:id="rId2" w:history="1">
      <w:r>
        <w:rPr>
          <w:rStyle w:val="Hyperlink"/>
          <w:b/>
          <w:sz w:val="20"/>
          <w:szCs w:val="20"/>
        </w:rPr>
        <w:t>burnshealthcareinstitute@yahoo.com</w:t>
      </w:r>
    </w:hyperlink>
  </w:p>
  <w:p w14:paraId="0DC52999" w14:textId="77777777" w:rsidR="0076109D" w:rsidRDefault="00761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2869"/>
    <w:multiLevelType w:val="hybridMultilevel"/>
    <w:tmpl w:val="D0001742"/>
    <w:lvl w:ilvl="0" w:tplc="ADC290F4">
      <w:start w:val="1"/>
      <w:numFmt w:val="decimal"/>
      <w:lvlText w:val="%1"/>
      <w:lvlJc w:val="left"/>
      <w:pPr>
        <w:ind w:left="360" w:firstLine="0"/>
      </w:pPr>
      <w:rPr>
        <w:rFonts w:ascii="Calibri" w:eastAsia="Calibri" w:hAnsi="Calibri" w:cs="Calibri"/>
        <w:b w:val="0"/>
        <w:i w:val="0"/>
        <w:strike w:val="0"/>
        <w:dstrike w:val="0"/>
        <w:color w:val="333333"/>
        <w:sz w:val="19"/>
        <w:u w:val="none" w:color="000000"/>
        <w:effect w:val="none"/>
        <w:bdr w:val="none" w:sz="0" w:space="0" w:color="auto" w:frame="1"/>
        <w:vertAlign w:val="baseline"/>
      </w:rPr>
    </w:lvl>
    <w:lvl w:ilvl="1" w:tplc="8AB4AEB2">
      <w:start w:val="1"/>
      <w:numFmt w:val="lowerLetter"/>
      <w:lvlText w:val="%2"/>
      <w:lvlJc w:val="left"/>
      <w:pPr>
        <w:ind w:left="613" w:firstLine="0"/>
      </w:pPr>
      <w:rPr>
        <w:rFonts w:ascii="Calibri" w:eastAsia="Calibri" w:hAnsi="Calibri" w:cs="Calibri"/>
        <w:b w:val="0"/>
        <w:i w:val="0"/>
        <w:strike w:val="0"/>
        <w:dstrike w:val="0"/>
        <w:color w:val="333333"/>
        <w:sz w:val="19"/>
        <w:u w:val="none" w:color="000000"/>
        <w:effect w:val="none"/>
        <w:bdr w:val="none" w:sz="0" w:space="0" w:color="auto" w:frame="1"/>
        <w:vertAlign w:val="baseline"/>
      </w:rPr>
    </w:lvl>
    <w:lvl w:ilvl="2" w:tplc="84C045D8">
      <w:start w:val="1"/>
      <w:numFmt w:val="decimal"/>
      <w:lvlRestart w:val="0"/>
      <w:lvlText w:val="%3."/>
      <w:lvlJc w:val="left"/>
      <w:pPr>
        <w:ind w:left="294" w:firstLine="0"/>
      </w:pPr>
      <w:rPr>
        <w:rFonts w:asciiTheme="minorHAnsi" w:eastAsiaTheme="minorHAnsi" w:hAnsiTheme="minorHAnsi" w:cstheme="minorBidi"/>
        <w:b w:val="0"/>
        <w:i w:val="0"/>
        <w:strike w:val="0"/>
        <w:dstrike w:val="0"/>
        <w:color w:val="333333"/>
        <w:sz w:val="19"/>
        <w:u w:val="none" w:color="000000"/>
        <w:effect w:val="none"/>
        <w:bdr w:val="none" w:sz="0" w:space="0" w:color="auto" w:frame="1"/>
        <w:vertAlign w:val="baseline"/>
      </w:rPr>
    </w:lvl>
    <w:lvl w:ilvl="3" w:tplc="408A6DF6">
      <w:start w:val="1"/>
      <w:numFmt w:val="decimal"/>
      <w:lvlText w:val="%4"/>
      <w:lvlJc w:val="left"/>
      <w:pPr>
        <w:ind w:left="1364" w:firstLine="0"/>
      </w:pPr>
      <w:rPr>
        <w:rFonts w:ascii="Calibri" w:eastAsia="Calibri" w:hAnsi="Calibri" w:cs="Calibri"/>
        <w:b w:val="0"/>
        <w:i w:val="0"/>
        <w:strike w:val="0"/>
        <w:dstrike w:val="0"/>
        <w:color w:val="333333"/>
        <w:sz w:val="19"/>
        <w:u w:val="none" w:color="000000"/>
        <w:effect w:val="none"/>
        <w:bdr w:val="none" w:sz="0" w:space="0" w:color="auto" w:frame="1"/>
        <w:vertAlign w:val="baseline"/>
      </w:rPr>
    </w:lvl>
    <w:lvl w:ilvl="4" w:tplc="E3C6C47E">
      <w:start w:val="1"/>
      <w:numFmt w:val="lowerLetter"/>
      <w:lvlText w:val="%5"/>
      <w:lvlJc w:val="left"/>
      <w:pPr>
        <w:ind w:left="2084" w:firstLine="0"/>
      </w:pPr>
      <w:rPr>
        <w:rFonts w:ascii="Calibri" w:eastAsia="Calibri" w:hAnsi="Calibri" w:cs="Calibri"/>
        <w:b w:val="0"/>
        <w:i w:val="0"/>
        <w:strike w:val="0"/>
        <w:dstrike w:val="0"/>
        <w:color w:val="333333"/>
        <w:sz w:val="19"/>
        <w:u w:val="none" w:color="000000"/>
        <w:effect w:val="none"/>
        <w:bdr w:val="none" w:sz="0" w:space="0" w:color="auto" w:frame="1"/>
        <w:vertAlign w:val="baseline"/>
      </w:rPr>
    </w:lvl>
    <w:lvl w:ilvl="5" w:tplc="D2164158">
      <w:start w:val="1"/>
      <w:numFmt w:val="lowerRoman"/>
      <w:lvlText w:val="%6"/>
      <w:lvlJc w:val="left"/>
      <w:pPr>
        <w:ind w:left="2804" w:firstLine="0"/>
      </w:pPr>
      <w:rPr>
        <w:rFonts w:ascii="Calibri" w:eastAsia="Calibri" w:hAnsi="Calibri" w:cs="Calibri"/>
        <w:b w:val="0"/>
        <w:i w:val="0"/>
        <w:strike w:val="0"/>
        <w:dstrike w:val="0"/>
        <w:color w:val="333333"/>
        <w:sz w:val="19"/>
        <w:u w:val="none" w:color="000000"/>
        <w:effect w:val="none"/>
        <w:bdr w:val="none" w:sz="0" w:space="0" w:color="auto" w:frame="1"/>
        <w:vertAlign w:val="baseline"/>
      </w:rPr>
    </w:lvl>
    <w:lvl w:ilvl="6" w:tplc="313AFDF4">
      <w:start w:val="1"/>
      <w:numFmt w:val="decimal"/>
      <w:lvlText w:val="%7"/>
      <w:lvlJc w:val="left"/>
      <w:pPr>
        <w:ind w:left="3524" w:firstLine="0"/>
      </w:pPr>
      <w:rPr>
        <w:rFonts w:ascii="Calibri" w:eastAsia="Calibri" w:hAnsi="Calibri" w:cs="Calibri"/>
        <w:b w:val="0"/>
        <w:i w:val="0"/>
        <w:strike w:val="0"/>
        <w:dstrike w:val="0"/>
        <w:color w:val="333333"/>
        <w:sz w:val="19"/>
        <w:u w:val="none" w:color="000000"/>
        <w:effect w:val="none"/>
        <w:bdr w:val="none" w:sz="0" w:space="0" w:color="auto" w:frame="1"/>
        <w:vertAlign w:val="baseline"/>
      </w:rPr>
    </w:lvl>
    <w:lvl w:ilvl="7" w:tplc="FE326772">
      <w:start w:val="1"/>
      <w:numFmt w:val="lowerLetter"/>
      <w:lvlText w:val="%8"/>
      <w:lvlJc w:val="left"/>
      <w:pPr>
        <w:ind w:left="4244" w:firstLine="0"/>
      </w:pPr>
      <w:rPr>
        <w:rFonts w:ascii="Calibri" w:eastAsia="Calibri" w:hAnsi="Calibri" w:cs="Calibri"/>
        <w:b w:val="0"/>
        <w:i w:val="0"/>
        <w:strike w:val="0"/>
        <w:dstrike w:val="0"/>
        <w:color w:val="333333"/>
        <w:sz w:val="19"/>
        <w:u w:val="none" w:color="000000"/>
        <w:effect w:val="none"/>
        <w:bdr w:val="none" w:sz="0" w:space="0" w:color="auto" w:frame="1"/>
        <w:vertAlign w:val="baseline"/>
      </w:rPr>
    </w:lvl>
    <w:lvl w:ilvl="8" w:tplc="ED24088C">
      <w:start w:val="1"/>
      <w:numFmt w:val="lowerRoman"/>
      <w:lvlText w:val="%9"/>
      <w:lvlJc w:val="left"/>
      <w:pPr>
        <w:ind w:left="4964" w:firstLine="0"/>
      </w:pPr>
      <w:rPr>
        <w:rFonts w:ascii="Calibri" w:eastAsia="Calibri" w:hAnsi="Calibri" w:cs="Calibri"/>
        <w:b w:val="0"/>
        <w:i w:val="0"/>
        <w:strike w:val="0"/>
        <w:dstrike w:val="0"/>
        <w:color w:val="333333"/>
        <w:sz w:val="19"/>
        <w:u w:val="none" w:color="000000"/>
        <w:effect w:val="none"/>
        <w:bdr w:val="none" w:sz="0" w:space="0" w:color="auto" w:frame="1"/>
        <w:vertAlign w:val="baseline"/>
      </w:rPr>
    </w:lvl>
  </w:abstractNum>
  <w:abstractNum w:abstractNumId="1" w15:restartNumberingAfterBreak="0">
    <w:nsid w:val="21CB33FA"/>
    <w:multiLevelType w:val="hybridMultilevel"/>
    <w:tmpl w:val="77EABA56"/>
    <w:lvl w:ilvl="0" w:tplc="2E607950">
      <w:start w:val="1"/>
      <w:numFmt w:val="decimal"/>
      <w:lvlText w:val="%1"/>
      <w:lvlJc w:val="left"/>
      <w:pPr>
        <w:ind w:left="360" w:firstLine="0"/>
      </w:pPr>
      <w:rPr>
        <w:rFonts w:ascii="Calibri" w:eastAsia="Calibri" w:hAnsi="Calibri" w:cs="Calibri"/>
        <w:b w:val="0"/>
        <w:i w:val="0"/>
        <w:strike w:val="0"/>
        <w:dstrike w:val="0"/>
        <w:color w:val="333333"/>
        <w:sz w:val="19"/>
        <w:u w:val="none" w:color="000000"/>
        <w:effect w:val="none"/>
        <w:bdr w:val="none" w:sz="0" w:space="0" w:color="auto" w:frame="1"/>
        <w:vertAlign w:val="baseline"/>
      </w:rPr>
    </w:lvl>
    <w:lvl w:ilvl="1" w:tplc="895C083E">
      <w:start w:val="1"/>
      <w:numFmt w:val="lowerLetter"/>
      <w:lvlText w:val="%2"/>
      <w:lvlJc w:val="left"/>
      <w:pPr>
        <w:ind w:left="597" w:firstLine="0"/>
      </w:pPr>
      <w:rPr>
        <w:rFonts w:ascii="Calibri" w:eastAsia="Calibri" w:hAnsi="Calibri" w:cs="Calibri"/>
        <w:b w:val="0"/>
        <w:i w:val="0"/>
        <w:strike w:val="0"/>
        <w:dstrike w:val="0"/>
        <w:color w:val="333333"/>
        <w:sz w:val="19"/>
        <w:u w:val="none" w:color="000000"/>
        <w:effect w:val="none"/>
        <w:bdr w:val="none" w:sz="0" w:space="0" w:color="auto" w:frame="1"/>
        <w:vertAlign w:val="baseline"/>
      </w:rPr>
    </w:lvl>
    <w:lvl w:ilvl="2" w:tplc="A0C2A5C4">
      <w:start w:val="1"/>
      <w:numFmt w:val="lowerRoman"/>
      <w:lvlText w:val="%3"/>
      <w:lvlJc w:val="left"/>
      <w:pPr>
        <w:ind w:left="834" w:firstLine="0"/>
      </w:pPr>
      <w:rPr>
        <w:rFonts w:ascii="Calibri" w:eastAsia="Calibri" w:hAnsi="Calibri" w:cs="Calibri"/>
        <w:b w:val="0"/>
        <w:i w:val="0"/>
        <w:strike w:val="0"/>
        <w:dstrike w:val="0"/>
        <w:color w:val="333333"/>
        <w:sz w:val="19"/>
        <w:u w:val="none" w:color="000000"/>
        <w:effect w:val="none"/>
        <w:bdr w:val="none" w:sz="0" w:space="0" w:color="auto" w:frame="1"/>
        <w:vertAlign w:val="baseline"/>
      </w:rPr>
    </w:lvl>
    <w:lvl w:ilvl="3" w:tplc="F64EA242">
      <w:start w:val="1"/>
      <w:numFmt w:val="lowerRoman"/>
      <w:lvlRestart w:val="0"/>
      <w:lvlText w:val="(%4)"/>
      <w:lvlJc w:val="left"/>
      <w:pPr>
        <w:ind w:left="1204" w:firstLine="0"/>
      </w:pPr>
      <w:rPr>
        <w:rFonts w:ascii="Calibri" w:eastAsia="Calibri" w:hAnsi="Calibri" w:cs="Calibri"/>
        <w:b w:val="0"/>
        <w:i w:val="0"/>
        <w:strike w:val="0"/>
        <w:dstrike w:val="0"/>
        <w:color w:val="333333"/>
        <w:sz w:val="19"/>
        <w:u w:val="none" w:color="000000"/>
        <w:effect w:val="none"/>
        <w:bdr w:val="none" w:sz="0" w:space="0" w:color="auto" w:frame="1"/>
        <w:vertAlign w:val="baseline"/>
      </w:rPr>
    </w:lvl>
    <w:lvl w:ilvl="4" w:tplc="37DA018A">
      <w:start w:val="1"/>
      <w:numFmt w:val="lowerLetter"/>
      <w:lvlText w:val="%5"/>
      <w:lvlJc w:val="left"/>
      <w:pPr>
        <w:ind w:left="2274" w:firstLine="0"/>
      </w:pPr>
      <w:rPr>
        <w:rFonts w:ascii="Calibri" w:eastAsia="Calibri" w:hAnsi="Calibri" w:cs="Calibri"/>
        <w:b w:val="0"/>
        <w:i w:val="0"/>
        <w:strike w:val="0"/>
        <w:dstrike w:val="0"/>
        <w:color w:val="333333"/>
        <w:sz w:val="19"/>
        <w:u w:val="none" w:color="000000"/>
        <w:effect w:val="none"/>
        <w:bdr w:val="none" w:sz="0" w:space="0" w:color="auto" w:frame="1"/>
        <w:vertAlign w:val="baseline"/>
      </w:rPr>
    </w:lvl>
    <w:lvl w:ilvl="5" w:tplc="7BF86358">
      <w:start w:val="1"/>
      <w:numFmt w:val="lowerRoman"/>
      <w:lvlText w:val="%6"/>
      <w:lvlJc w:val="left"/>
      <w:pPr>
        <w:ind w:left="2994" w:firstLine="0"/>
      </w:pPr>
      <w:rPr>
        <w:rFonts w:ascii="Calibri" w:eastAsia="Calibri" w:hAnsi="Calibri" w:cs="Calibri"/>
        <w:b w:val="0"/>
        <w:i w:val="0"/>
        <w:strike w:val="0"/>
        <w:dstrike w:val="0"/>
        <w:color w:val="333333"/>
        <w:sz w:val="19"/>
        <w:u w:val="none" w:color="000000"/>
        <w:effect w:val="none"/>
        <w:bdr w:val="none" w:sz="0" w:space="0" w:color="auto" w:frame="1"/>
        <w:vertAlign w:val="baseline"/>
      </w:rPr>
    </w:lvl>
    <w:lvl w:ilvl="6" w:tplc="7E9A3CC0">
      <w:start w:val="1"/>
      <w:numFmt w:val="decimal"/>
      <w:lvlText w:val="%7"/>
      <w:lvlJc w:val="left"/>
      <w:pPr>
        <w:ind w:left="3714" w:firstLine="0"/>
      </w:pPr>
      <w:rPr>
        <w:rFonts w:ascii="Calibri" w:eastAsia="Calibri" w:hAnsi="Calibri" w:cs="Calibri"/>
        <w:b w:val="0"/>
        <w:i w:val="0"/>
        <w:strike w:val="0"/>
        <w:dstrike w:val="0"/>
        <w:color w:val="333333"/>
        <w:sz w:val="19"/>
        <w:u w:val="none" w:color="000000"/>
        <w:effect w:val="none"/>
        <w:bdr w:val="none" w:sz="0" w:space="0" w:color="auto" w:frame="1"/>
        <w:vertAlign w:val="baseline"/>
      </w:rPr>
    </w:lvl>
    <w:lvl w:ilvl="7" w:tplc="155CB1B6">
      <w:start w:val="1"/>
      <w:numFmt w:val="lowerLetter"/>
      <w:lvlText w:val="%8"/>
      <w:lvlJc w:val="left"/>
      <w:pPr>
        <w:ind w:left="4434" w:firstLine="0"/>
      </w:pPr>
      <w:rPr>
        <w:rFonts w:ascii="Calibri" w:eastAsia="Calibri" w:hAnsi="Calibri" w:cs="Calibri"/>
        <w:b w:val="0"/>
        <w:i w:val="0"/>
        <w:strike w:val="0"/>
        <w:dstrike w:val="0"/>
        <w:color w:val="333333"/>
        <w:sz w:val="19"/>
        <w:u w:val="none" w:color="000000"/>
        <w:effect w:val="none"/>
        <w:bdr w:val="none" w:sz="0" w:space="0" w:color="auto" w:frame="1"/>
        <w:vertAlign w:val="baseline"/>
      </w:rPr>
    </w:lvl>
    <w:lvl w:ilvl="8" w:tplc="02E2EB0A">
      <w:start w:val="1"/>
      <w:numFmt w:val="lowerRoman"/>
      <w:lvlText w:val="%9"/>
      <w:lvlJc w:val="left"/>
      <w:pPr>
        <w:ind w:left="5154" w:firstLine="0"/>
      </w:pPr>
      <w:rPr>
        <w:rFonts w:ascii="Calibri" w:eastAsia="Calibri" w:hAnsi="Calibri" w:cs="Calibri"/>
        <w:b w:val="0"/>
        <w:i w:val="0"/>
        <w:strike w:val="0"/>
        <w:dstrike w:val="0"/>
        <w:color w:val="333333"/>
        <w:sz w:val="19"/>
        <w:u w:val="none" w:color="000000"/>
        <w:effect w:val="none"/>
        <w:bdr w:val="none" w:sz="0" w:space="0" w:color="auto" w:frame="1"/>
        <w:vertAlign w:val="baseline"/>
      </w:rPr>
    </w:lvl>
  </w:abstractNum>
  <w:abstractNum w:abstractNumId="2" w15:restartNumberingAfterBreak="0">
    <w:nsid w:val="65A70BC1"/>
    <w:multiLevelType w:val="hybridMultilevel"/>
    <w:tmpl w:val="EF5C1AA8"/>
    <w:lvl w:ilvl="0" w:tplc="7CD68558">
      <w:start w:val="3"/>
      <w:numFmt w:val="lowerRoman"/>
      <w:lvlText w:val="(%1)"/>
      <w:lvlJc w:val="left"/>
      <w:pPr>
        <w:ind w:left="1924" w:hanging="720"/>
      </w:pPr>
      <w:rPr>
        <w:rFonts w:hint="default"/>
        <w:color w:val="333333"/>
      </w:rPr>
    </w:lvl>
    <w:lvl w:ilvl="1" w:tplc="04090019" w:tentative="1">
      <w:start w:val="1"/>
      <w:numFmt w:val="lowerLetter"/>
      <w:lvlText w:val="%2."/>
      <w:lvlJc w:val="left"/>
      <w:pPr>
        <w:ind w:left="2284" w:hanging="360"/>
      </w:pPr>
    </w:lvl>
    <w:lvl w:ilvl="2" w:tplc="0409001B" w:tentative="1">
      <w:start w:val="1"/>
      <w:numFmt w:val="lowerRoman"/>
      <w:lvlText w:val="%3."/>
      <w:lvlJc w:val="right"/>
      <w:pPr>
        <w:ind w:left="3004" w:hanging="180"/>
      </w:pPr>
    </w:lvl>
    <w:lvl w:ilvl="3" w:tplc="0409000F" w:tentative="1">
      <w:start w:val="1"/>
      <w:numFmt w:val="decimal"/>
      <w:lvlText w:val="%4."/>
      <w:lvlJc w:val="left"/>
      <w:pPr>
        <w:ind w:left="3724" w:hanging="360"/>
      </w:pPr>
    </w:lvl>
    <w:lvl w:ilvl="4" w:tplc="04090019" w:tentative="1">
      <w:start w:val="1"/>
      <w:numFmt w:val="lowerLetter"/>
      <w:lvlText w:val="%5."/>
      <w:lvlJc w:val="left"/>
      <w:pPr>
        <w:ind w:left="4444" w:hanging="360"/>
      </w:pPr>
    </w:lvl>
    <w:lvl w:ilvl="5" w:tplc="0409001B" w:tentative="1">
      <w:start w:val="1"/>
      <w:numFmt w:val="lowerRoman"/>
      <w:lvlText w:val="%6."/>
      <w:lvlJc w:val="right"/>
      <w:pPr>
        <w:ind w:left="5164" w:hanging="180"/>
      </w:pPr>
    </w:lvl>
    <w:lvl w:ilvl="6" w:tplc="0409000F" w:tentative="1">
      <w:start w:val="1"/>
      <w:numFmt w:val="decimal"/>
      <w:lvlText w:val="%7."/>
      <w:lvlJc w:val="left"/>
      <w:pPr>
        <w:ind w:left="5884" w:hanging="360"/>
      </w:pPr>
    </w:lvl>
    <w:lvl w:ilvl="7" w:tplc="04090019" w:tentative="1">
      <w:start w:val="1"/>
      <w:numFmt w:val="lowerLetter"/>
      <w:lvlText w:val="%8."/>
      <w:lvlJc w:val="left"/>
      <w:pPr>
        <w:ind w:left="6604" w:hanging="360"/>
      </w:pPr>
    </w:lvl>
    <w:lvl w:ilvl="8" w:tplc="0409001B" w:tentative="1">
      <w:start w:val="1"/>
      <w:numFmt w:val="lowerRoman"/>
      <w:lvlText w:val="%9."/>
      <w:lvlJc w:val="right"/>
      <w:pPr>
        <w:ind w:left="7324" w:hanging="180"/>
      </w:pPr>
    </w:lvl>
  </w:abstractNum>
  <w:num w:numId="1" w16cid:durableId="1883322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0395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6057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09D"/>
    <w:rsid w:val="0001109C"/>
    <w:rsid w:val="000237DD"/>
    <w:rsid w:val="000B1D02"/>
    <w:rsid w:val="000C24C0"/>
    <w:rsid w:val="000F3B10"/>
    <w:rsid w:val="001143EE"/>
    <w:rsid w:val="00224DBA"/>
    <w:rsid w:val="00253E35"/>
    <w:rsid w:val="00270568"/>
    <w:rsid w:val="002F5BD7"/>
    <w:rsid w:val="00370C08"/>
    <w:rsid w:val="00382600"/>
    <w:rsid w:val="00407B41"/>
    <w:rsid w:val="005413C0"/>
    <w:rsid w:val="00602979"/>
    <w:rsid w:val="00697A09"/>
    <w:rsid w:val="00724E8B"/>
    <w:rsid w:val="00746789"/>
    <w:rsid w:val="0076109D"/>
    <w:rsid w:val="007E68C0"/>
    <w:rsid w:val="00910549"/>
    <w:rsid w:val="00947207"/>
    <w:rsid w:val="009F154F"/>
    <w:rsid w:val="00A14AAB"/>
    <w:rsid w:val="00A63821"/>
    <w:rsid w:val="00AD6124"/>
    <w:rsid w:val="00BA1A9E"/>
    <w:rsid w:val="00BE0BED"/>
    <w:rsid w:val="00CC6986"/>
    <w:rsid w:val="00CD613C"/>
    <w:rsid w:val="00D00CA3"/>
    <w:rsid w:val="00DE3718"/>
    <w:rsid w:val="00E37003"/>
    <w:rsid w:val="00EE663D"/>
    <w:rsid w:val="00F3551E"/>
    <w:rsid w:val="00F64B3C"/>
    <w:rsid w:val="00FB1DA5"/>
    <w:rsid w:val="00FE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435B"/>
  <w15:chartTrackingRefBased/>
  <w15:docId w15:val="{94BD1129-E3C8-441B-B145-DBE052A7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1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1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09D"/>
    <w:rPr>
      <w:rFonts w:eastAsiaTheme="majorEastAsia" w:cstheme="majorBidi"/>
      <w:color w:val="272727" w:themeColor="text1" w:themeTint="D8"/>
    </w:rPr>
  </w:style>
  <w:style w:type="paragraph" w:styleId="Title">
    <w:name w:val="Title"/>
    <w:basedOn w:val="Normal"/>
    <w:next w:val="Normal"/>
    <w:link w:val="TitleChar"/>
    <w:uiPriority w:val="10"/>
    <w:qFormat/>
    <w:rsid w:val="00761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09D"/>
    <w:pPr>
      <w:spacing w:before="160"/>
      <w:jc w:val="center"/>
    </w:pPr>
    <w:rPr>
      <w:i/>
      <w:iCs/>
      <w:color w:val="404040" w:themeColor="text1" w:themeTint="BF"/>
    </w:rPr>
  </w:style>
  <w:style w:type="character" w:customStyle="1" w:styleId="QuoteChar">
    <w:name w:val="Quote Char"/>
    <w:basedOn w:val="DefaultParagraphFont"/>
    <w:link w:val="Quote"/>
    <w:uiPriority w:val="29"/>
    <w:rsid w:val="0076109D"/>
    <w:rPr>
      <w:i/>
      <w:iCs/>
      <w:color w:val="404040" w:themeColor="text1" w:themeTint="BF"/>
    </w:rPr>
  </w:style>
  <w:style w:type="paragraph" w:styleId="ListParagraph">
    <w:name w:val="List Paragraph"/>
    <w:basedOn w:val="Normal"/>
    <w:uiPriority w:val="34"/>
    <w:qFormat/>
    <w:rsid w:val="0076109D"/>
    <w:pPr>
      <w:ind w:left="720"/>
      <w:contextualSpacing/>
    </w:pPr>
  </w:style>
  <w:style w:type="character" w:styleId="IntenseEmphasis">
    <w:name w:val="Intense Emphasis"/>
    <w:basedOn w:val="DefaultParagraphFont"/>
    <w:uiPriority w:val="21"/>
    <w:qFormat/>
    <w:rsid w:val="0076109D"/>
    <w:rPr>
      <w:i/>
      <w:iCs/>
      <w:color w:val="0F4761" w:themeColor="accent1" w:themeShade="BF"/>
    </w:rPr>
  </w:style>
  <w:style w:type="paragraph" w:styleId="IntenseQuote">
    <w:name w:val="Intense Quote"/>
    <w:basedOn w:val="Normal"/>
    <w:next w:val="Normal"/>
    <w:link w:val="IntenseQuoteChar"/>
    <w:uiPriority w:val="30"/>
    <w:qFormat/>
    <w:rsid w:val="00761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09D"/>
    <w:rPr>
      <w:i/>
      <w:iCs/>
      <w:color w:val="0F4761" w:themeColor="accent1" w:themeShade="BF"/>
    </w:rPr>
  </w:style>
  <w:style w:type="character" w:styleId="IntenseReference">
    <w:name w:val="Intense Reference"/>
    <w:basedOn w:val="DefaultParagraphFont"/>
    <w:uiPriority w:val="32"/>
    <w:qFormat/>
    <w:rsid w:val="0076109D"/>
    <w:rPr>
      <w:b/>
      <w:bCs/>
      <w:smallCaps/>
      <w:color w:val="0F4761" w:themeColor="accent1" w:themeShade="BF"/>
      <w:spacing w:val="5"/>
    </w:rPr>
  </w:style>
  <w:style w:type="paragraph" w:styleId="Header">
    <w:name w:val="header"/>
    <w:basedOn w:val="Normal"/>
    <w:link w:val="HeaderChar"/>
    <w:uiPriority w:val="99"/>
    <w:unhideWhenUsed/>
    <w:rsid w:val="00761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09D"/>
  </w:style>
  <w:style w:type="paragraph" w:styleId="Footer">
    <w:name w:val="footer"/>
    <w:basedOn w:val="Normal"/>
    <w:link w:val="FooterChar"/>
    <w:uiPriority w:val="99"/>
    <w:unhideWhenUsed/>
    <w:rsid w:val="00761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09D"/>
  </w:style>
  <w:style w:type="paragraph" w:customStyle="1" w:styleId="Default">
    <w:name w:val="Default"/>
    <w:rsid w:val="0076109D"/>
    <w:pPr>
      <w:autoSpaceDE w:val="0"/>
      <w:autoSpaceDN w:val="0"/>
      <w:adjustRightInd w:val="0"/>
      <w:spacing w:after="0" w:line="240" w:lineRule="auto"/>
    </w:pPr>
    <w:rPr>
      <w:rFonts w:ascii="Arial" w:hAnsi="Arial" w:cs="Arial"/>
      <w:color w:val="000000"/>
      <w:kern w:val="0"/>
      <w14:ligatures w14:val="none"/>
    </w:rPr>
  </w:style>
  <w:style w:type="character" w:styleId="Hyperlink">
    <w:name w:val="Hyperlink"/>
    <w:basedOn w:val="DefaultParagraphFont"/>
    <w:uiPriority w:val="99"/>
    <w:unhideWhenUsed/>
    <w:rsid w:val="0076109D"/>
    <w:rPr>
      <w:color w:val="467886" w:themeColor="hyperlink"/>
      <w:u w:val="single"/>
    </w:rPr>
  </w:style>
  <w:style w:type="paragraph" w:customStyle="1" w:styleId="paragraph">
    <w:name w:val="paragraph"/>
    <w:basedOn w:val="Normal"/>
    <w:rsid w:val="0076109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6109D"/>
  </w:style>
  <w:style w:type="character" w:customStyle="1" w:styleId="eop">
    <w:name w:val="eop"/>
    <w:basedOn w:val="DefaultParagraphFont"/>
    <w:rsid w:val="0076109D"/>
  </w:style>
  <w:style w:type="paragraph" w:styleId="BodyTextIndent">
    <w:name w:val="Body Text Indent"/>
    <w:basedOn w:val="Normal"/>
    <w:link w:val="BodyTextIndentChar"/>
    <w:rsid w:val="0076109D"/>
    <w:pPr>
      <w:autoSpaceDE w:val="0"/>
      <w:autoSpaceDN w:val="0"/>
      <w:adjustRightInd w:val="0"/>
      <w:spacing w:after="0" w:line="240" w:lineRule="auto"/>
      <w:ind w:left="576"/>
    </w:pPr>
    <w:rPr>
      <w:rFonts w:ascii="Times New Roman" w:eastAsia="Times New Roman" w:hAnsi="Times New Roman" w:cs="Times New Roman"/>
      <w:kern w:val="0"/>
      <w:sz w:val="22"/>
      <w:szCs w:val="23"/>
      <w14:ligatures w14:val="none"/>
    </w:rPr>
  </w:style>
  <w:style w:type="character" w:customStyle="1" w:styleId="BodyTextIndentChar">
    <w:name w:val="Body Text Indent Char"/>
    <w:basedOn w:val="DefaultParagraphFont"/>
    <w:link w:val="BodyTextIndent"/>
    <w:rsid w:val="0076109D"/>
    <w:rPr>
      <w:rFonts w:ascii="Times New Roman" w:eastAsia="Times New Roman" w:hAnsi="Times New Roman" w:cs="Times New Roman"/>
      <w:kern w:val="0"/>
      <w:sz w:val="22"/>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ccb.edu/program/p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burnshealthcareinstitute@yahoo.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7</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Burs</dc:creator>
  <cp:keywords/>
  <dc:description/>
  <cp:lastModifiedBy>Niki Burs</cp:lastModifiedBy>
  <cp:revision>26</cp:revision>
  <cp:lastPrinted>2026-01-05T18:36:00Z</cp:lastPrinted>
  <dcterms:created xsi:type="dcterms:W3CDTF">2025-12-01T13:56:00Z</dcterms:created>
  <dcterms:modified xsi:type="dcterms:W3CDTF">2026-03-02T17:55:00Z</dcterms:modified>
</cp:coreProperties>
</file>